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EABB" w14:textId="77777777" w:rsidR="00173997" w:rsidRPr="00EC3EFD" w:rsidRDefault="00173997" w:rsidP="00173997">
      <w:pPr>
        <w:ind w:left="10773"/>
        <w:rPr>
          <w:b/>
          <w:sz w:val="28"/>
          <w:szCs w:val="28"/>
        </w:rPr>
      </w:pPr>
      <w:r w:rsidRPr="00EC3EFD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2</w:t>
      </w:r>
      <w:r w:rsidRPr="00EC3EFD">
        <w:rPr>
          <w:b/>
          <w:sz w:val="28"/>
          <w:szCs w:val="28"/>
        </w:rPr>
        <w:t xml:space="preserve"> к Политике обработки персональных данных СООО «</w:t>
      </w:r>
      <w:proofErr w:type="spellStart"/>
      <w:r w:rsidRPr="00EC3EFD">
        <w:rPr>
          <w:b/>
          <w:sz w:val="28"/>
          <w:szCs w:val="28"/>
        </w:rPr>
        <w:t>Приорлайф</w:t>
      </w:r>
      <w:proofErr w:type="spellEnd"/>
      <w:r w:rsidRPr="00EC3EFD">
        <w:rPr>
          <w:b/>
          <w:sz w:val="28"/>
          <w:szCs w:val="28"/>
        </w:rPr>
        <w:t>»</w:t>
      </w:r>
    </w:p>
    <w:p w14:paraId="4BD7F6D4" w14:textId="77777777" w:rsidR="002C40C9" w:rsidRPr="00434F95" w:rsidRDefault="002C40C9" w:rsidP="00173997">
      <w:pPr>
        <w:pStyle w:val="1"/>
        <w:jc w:val="left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434F95">
        <w:rPr>
          <w:rFonts w:ascii="Times New Roman" w:hAnsi="Times New Roman" w:cs="Times New Roman"/>
          <w:b/>
          <w:color w:val="auto"/>
          <w:sz w:val="30"/>
          <w:szCs w:val="30"/>
        </w:rPr>
        <w:br/>
        <w:t>Порядок обработки персональных данных клиентов, их представителей</w:t>
      </w:r>
    </w:p>
    <w:p w14:paraId="3724F643" w14:textId="77777777" w:rsidR="002C40C9" w:rsidRPr="00434F95" w:rsidRDefault="002C40C9" w:rsidP="002C40C9">
      <w:pPr>
        <w:rPr>
          <w:sz w:val="28"/>
          <w:szCs w:val="28"/>
        </w:rPr>
      </w:pPr>
    </w:p>
    <w:p w14:paraId="20083A9D" w14:textId="77777777" w:rsidR="002C40C9" w:rsidRPr="00434F95" w:rsidRDefault="002C40C9" w:rsidP="002C40C9">
      <w:pPr>
        <w:rPr>
          <w:sz w:val="28"/>
          <w:szCs w:val="28"/>
        </w:rPr>
      </w:pPr>
      <w:r w:rsidRPr="00434F95">
        <w:rPr>
          <w:sz w:val="28"/>
          <w:szCs w:val="28"/>
        </w:rPr>
        <w:t>Категории субъектов персональных данных:</w:t>
      </w:r>
    </w:p>
    <w:p w14:paraId="76BD5D71" w14:textId="1D74F084" w:rsidR="000C58CF" w:rsidRPr="00173997" w:rsidRDefault="00306A79" w:rsidP="00173997">
      <w:pPr>
        <w:numPr>
          <w:ilvl w:val="0"/>
          <w:numId w:val="2"/>
        </w:num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Страхователи (потенциальные страхователи), застрахованные лица и выгодоприобретатели, а также </w:t>
      </w:r>
      <w:r w:rsidR="00383720">
        <w:rPr>
          <w:sz w:val="28"/>
          <w:szCs w:val="28"/>
        </w:rPr>
        <w:t xml:space="preserve">бывшие клиенты </w:t>
      </w:r>
      <w:r>
        <w:rPr>
          <w:sz w:val="28"/>
          <w:szCs w:val="28"/>
        </w:rPr>
        <w:t>страховой организации</w:t>
      </w:r>
      <w:r w:rsidR="000C58CF" w:rsidRPr="00434F95">
        <w:rPr>
          <w:sz w:val="28"/>
          <w:szCs w:val="28"/>
        </w:rPr>
        <w:t>;</w:t>
      </w:r>
    </w:p>
    <w:tbl>
      <w:tblPr>
        <w:tblStyle w:val="a6"/>
        <w:tblW w:w="150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9"/>
        <w:gridCol w:w="3969"/>
        <w:gridCol w:w="3827"/>
        <w:gridCol w:w="3686"/>
      </w:tblGrid>
      <w:tr w:rsidR="0096676F" w:rsidRPr="00434F95" w14:paraId="5EDA93F2" w14:textId="77777777" w:rsidTr="0096676F">
        <w:tc>
          <w:tcPr>
            <w:tcW w:w="3539" w:type="dxa"/>
          </w:tcPr>
          <w:p w14:paraId="59B6B208" w14:textId="77777777" w:rsidR="002C40C9" w:rsidRPr="00434F95" w:rsidRDefault="002C40C9" w:rsidP="00597229">
            <w:pPr>
              <w:jc w:val="center"/>
              <w:rPr>
                <w:b/>
              </w:rPr>
            </w:pPr>
            <w:r w:rsidRPr="00434F95">
              <w:rPr>
                <w:b/>
              </w:rPr>
              <w:t>Цель обработки</w:t>
            </w:r>
          </w:p>
        </w:tc>
        <w:tc>
          <w:tcPr>
            <w:tcW w:w="3969" w:type="dxa"/>
          </w:tcPr>
          <w:p w14:paraId="50D8D205" w14:textId="77777777" w:rsidR="002C40C9" w:rsidRPr="00434F95" w:rsidRDefault="000B5CF9" w:rsidP="00597229">
            <w:pPr>
              <w:jc w:val="center"/>
              <w:rPr>
                <w:b/>
              </w:rPr>
            </w:pPr>
            <w:r w:rsidRPr="007A291A">
              <w:rPr>
                <w:b/>
              </w:rPr>
              <w:t xml:space="preserve">Перечень обрабатываемых </w:t>
            </w:r>
            <w:r>
              <w:rPr>
                <w:b/>
              </w:rPr>
              <w:t xml:space="preserve">персональных </w:t>
            </w:r>
            <w:r w:rsidRPr="007A291A">
              <w:rPr>
                <w:b/>
              </w:rPr>
              <w:t>данных</w:t>
            </w:r>
          </w:p>
        </w:tc>
        <w:tc>
          <w:tcPr>
            <w:tcW w:w="3827" w:type="dxa"/>
          </w:tcPr>
          <w:p w14:paraId="28FDDFFC" w14:textId="77777777" w:rsidR="002C40C9" w:rsidRPr="00434F95" w:rsidRDefault="002C40C9" w:rsidP="00597229">
            <w:pPr>
              <w:jc w:val="center"/>
              <w:rPr>
                <w:b/>
              </w:rPr>
            </w:pPr>
            <w:r w:rsidRPr="00434F95">
              <w:rPr>
                <w:b/>
              </w:rPr>
              <w:t>Правовые основания обработки</w:t>
            </w:r>
          </w:p>
        </w:tc>
        <w:tc>
          <w:tcPr>
            <w:tcW w:w="3686" w:type="dxa"/>
          </w:tcPr>
          <w:p w14:paraId="2E869C0B" w14:textId="77777777" w:rsidR="00487C33" w:rsidRDefault="002C40C9" w:rsidP="00597229">
            <w:pPr>
              <w:jc w:val="center"/>
              <w:rPr>
                <w:b/>
              </w:rPr>
            </w:pPr>
            <w:r w:rsidRPr="00434F95">
              <w:rPr>
                <w:b/>
              </w:rPr>
              <w:t>Сроки обработки</w:t>
            </w:r>
            <w:r w:rsidR="003E1698">
              <w:rPr>
                <w:b/>
              </w:rPr>
              <w:t xml:space="preserve"> </w:t>
            </w:r>
          </w:p>
          <w:p w14:paraId="7D1D0F22" w14:textId="77777777" w:rsidR="002C40C9" w:rsidRPr="00434F95" w:rsidRDefault="003E1698" w:rsidP="00597229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487C33">
              <w:rPr>
                <w:b/>
              </w:rPr>
              <w:t xml:space="preserve">в т.ч. </w:t>
            </w:r>
            <w:r>
              <w:rPr>
                <w:b/>
              </w:rPr>
              <w:t>хранения)</w:t>
            </w:r>
          </w:p>
        </w:tc>
      </w:tr>
      <w:tr w:rsidR="0096676F" w:rsidRPr="00434F95" w14:paraId="0D73DE22" w14:textId="77777777" w:rsidTr="0096676F">
        <w:tc>
          <w:tcPr>
            <w:tcW w:w="3539" w:type="dxa"/>
          </w:tcPr>
          <w:p w14:paraId="026A89DA" w14:textId="77777777" w:rsidR="002C40C9" w:rsidRPr="00434F95" w:rsidRDefault="009F029D" w:rsidP="000C58CF">
            <w:r w:rsidRPr="00434F95">
              <w:t>Идентификация клиента, его представителя</w:t>
            </w:r>
            <w:r w:rsidR="0080632E">
              <w:t xml:space="preserve"> (страхователя, застрахованного лица и выгодоприобретателя)</w:t>
            </w:r>
          </w:p>
        </w:tc>
        <w:tc>
          <w:tcPr>
            <w:tcW w:w="3969" w:type="dxa"/>
          </w:tcPr>
          <w:p w14:paraId="4C3728FE" w14:textId="77777777" w:rsidR="00301709" w:rsidRPr="00434F95" w:rsidRDefault="00301709" w:rsidP="00600750">
            <w:pPr>
              <w:numPr>
                <w:ilvl w:val="0"/>
                <w:numId w:val="2"/>
              </w:numPr>
              <w:ind w:left="258" w:hanging="258"/>
            </w:pPr>
            <w:r w:rsidRPr="00434F95">
              <w:t>фамилия, имя, отчество (при наличии);</w:t>
            </w:r>
          </w:p>
          <w:p w14:paraId="7B2C65F9" w14:textId="77777777" w:rsidR="003929A2" w:rsidRPr="00434F95" w:rsidRDefault="00301709" w:rsidP="00600750">
            <w:pPr>
              <w:numPr>
                <w:ilvl w:val="0"/>
                <w:numId w:val="2"/>
              </w:numPr>
              <w:ind w:left="258" w:hanging="258"/>
            </w:pPr>
            <w:r w:rsidRPr="00434F95">
              <w:t xml:space="preserve">дата </w:t>
            </w:r>
            <w:r w:rsidR="003929A2" w:rsidRPr="00434F95">
              <w:t>рождения</w:t>
            </w:r>
            <w:r w:rsidR="0063110E" w:rsidRPr="00434F95">
              <w:t>;</w:t>
            </w:r>
          </w:p>
          <w:p w14:paraId="71510028" w14:textId="77777777" w:rsidR="00301709" w:rsidRPr="00434F95" w:rsidRDefault="00301709" w:rsidP="00600750">
            <w:pPr>
              <w:numPr>
                <w:ilvl w:val="0"/>
                <w:numId w:val="2"/>
              </w:numPr>
              <w:ind w:left="258" w:hanging="258"/>
            </w:pPr>
            <w:r w:rsidRPr="00434F95">
              <w:t>место рождения;</w:t>
            </w:r>
          </w:p>
          <w:p w14:paraId="4B8004BA" w14:textId="77777777" w:rsidR="00301709" w:rsidRPr="00434F95" w:rsidRDefault="00301709" w:rsidP="00600750">
            <w:pPr>
              <w:numPr>
                <w:ilvl w:val="0"/>
                <w:numId w:val="2"/>
              </w:numPr>
              <w:ind w:left="258" w:hanging="258"/>
            </w:pPr>
            <w:r w:rsidRPr="00434F95">
              <w:t>гражданство;</w:t>
            </w:r>
          </w:p>
          <w:p w14:paraId="094239B4" w14:textId="77777777" w:rsidR="0063110E" w:rsidRPr="00434F95" w:rsidRDefault="0063110E" w:rsidP="00600750">
            <w:pPr>
              <w:numPr>
                <w:ilvl w:val="0"/>
                <w:numId w:val="2"/>
              </w:numPr>
              <w:ind w:left="258" w:hanging="258"/>
            </w:pPr>
            <w:r w:rsidRPr="00434F95">
              <w:t>личный (идентификационный) номер (при наличии)</w:t>
            </w:r>
            <w:r w:rsidR="00001901" w:rsidRPr="00434F95">
              <w:t>;</w:t>
            </w:r>
          </w:p>
          <w:p w14:paraId="4CAC519B" w14:textId="77777777" w:rsidR="00301709" w:rsidRPr="00434F95" w:rsidRDefault="00301709" w:rsidP="00600750">
            <w:pPr>
              <w:numPr>
                <w:ilvl w:val="0"/>
                <w:numId w:val="2"/>
              </w:numPr>
              <w:ind w:left="258" w:hanging="258"/>
            </w:pPr>
            <w:r w:rsidRPr="00434F95">
              <w:t>данные документа, удостоверяющего личность;</w:t>
            </w:r>
          </w:p>
          <w:p w14:paraId="09C38F63" w14:textId="77777777" w:rsidR="00301709" w:rsidRPr="00434F95" w:rsidRDefault="00301709" w:rsidP="00600750">
            <w:pPr>
              <w:numPr>
                <w:ilvl w:val="0"/>
                <w:numId w:val="2"/>
              </w:numPr>
              <w:ind w:left="258" w:hanging="258"/>
            </w:pPr>
            <w:r w:rsidRPr="00434F95">
              <w:t>адрес регистрации, места жительства;</w:t>
            </w:r>
          </w:p>
          <w:p w14:paraId="2E6087E8" w14:textId="77777777" w:rsidR="00301709" w:rsidRPr="00434F95" w:rsidRDefault="00301709" w:rsidP="00600750">
            <w:pPr>
              <w:numPr>
                <w:ilvl w:val="0"/>
                <w:numId w:val="2"/>
              </w:numPr>
              <w:ind w:left="258" w:hanging="258"/>
            </w:pPr>
            <w:r w:rsidRPr="00434F95">
              <w:t>контактн</w:t>
            </w:r>
            <w:r w:rsidR="0063110E" w:rsidRPr="00434F95">
              <w:t>ая</w:t>
            </w:r>
            <w:r w:rsidRPr="00434F95">
              <w:t xml:space="preserve"> </w:t>
            </w:r>
            <w:r w:rsidR="0063110E" w:rsidRPr="00434F95">
              <w:t>информация</w:t>
            </w:r>
            <w:r w:rsidRPr="00434F95">
              <w:t xml:space="preserve"> (номера телефонов, включая рабочий, адрес электронной почты);</w:t>
            </w:r>
          </w:p>
          <w:p w14:paraId="484A98F0" w14:textId="77777777" w:rsidR="0063110E" w:rsidRPr="00434F95" w:rsidRDefault="0063110E" w:rsidP="00600750">
            <w:pPr>
              <w:numPr>
                <w:ilvl w:val="0"/>
                <w:numId w:val="2"/>
              </w:numPr>
              <w:ind w:left="258" w:hanging="258"/>
            </w:pPr>
            <w:r w:rsidRPr="00434F95">
              <w:t>учетный номер плательщика (при наличии);</w:t>
            </w:r>
          </w:p>
          <w:p w14:paraId="7506E0D4" w14:textId="2A3BB758" w:rsidR="000465C4" w:rsidRPr="00434F95" w:rsidRDefault="0063110E" w:rsidP="0096676F">
            <w:pPr>
              <w:numPr>
                <w:ilvl w:val="0"/>
                <w:numId w:val="2"/>
              </w:numPr>
              <w:ind w:left="258" w:hanging="258"/>
            </w:pPr>
            <w:r w:rsidRPr="00434F95">
              <w:t xml:space="preserve">статус </w:t>
            </w:r>
            <w:r w:rsidRPr="00434F95">
              <w:rPr>
                <w:lang w:val="en-US"/>
              </w:rPr>
              <w:t>FATCA</w:t>
            </w:r>
            <w:r w:rsidR="00CD7AA4" w:rsidRPr="00434F95">
              <w:t xml:space="preserve">, </w:t>
            </w:r>
            <w:r w:rsidR="002E6B49" w:rsidRPr="00434F95">
              <w:t>учетный номер налогоплательщика США (</w:t>
            </w:r>
            <w:r w:rsidR="002E6B49" w:rsidRPr="00434F95">
              <w:rPr>
                <w:lang w:val="en-US"/>
              </w:rPr>
              <w:t>TIN</w:t>
            </w:r>
            <w:r w:rsidR="002E6B49" w:rsidRPr="00434F95">
              <w:t>), при наличии</w:t>
            </w:r>
            <w:r w:rsidRPr="00434F95">
              <w:t>;</w:t>
            </w:r>
          </w:p>
        </w:tc>
        <w:tc>
          <w:tcPr>
            <w:tcW w:w="3827" w:type="dxa"/>
          </w:tcPr>
          <w:p w14:paraId="23EC157C" w14:textId="77777777" w:rsidR="00F05360" w:rsidRDefault="00386F31" w:rsidP="000C58CF">
            <w:r w:rsidRPr="00434F95">
              <w:t>а</w:t>
            </w:r>
            <w:r w:rsidR="00F05360" w:rsidRPr="00434F95">
              <w:t xml:space="preserve">бз.5 ст.6 Закона </w:t>
            </w:r>
            <w:r w:rsidR="00A176D0" w:rsidRPr="00434F95">
              <w:t>№</w:t>
            </w:r>
            <w:r w:rsidR="00F05360" w:rsidRPr="00434F95">
              <w:t>99-З</w:t>
            </w:r>
            <w:r w:rsidR="00A176D0" w:rsidRPr="00434F95">
              <w:t xml:space="preserve"> (</w:t>
            </w:r>
            <w:r w:rsidR="00F05360" w:rsidRPr="00434F95">
              <w:t>Ст.</w:t>
            </w:r>
            <w:r w:rsidR="00615601" w:rsidRPr="00434F95">
              <w:t>6, 8</w:t>
            </w:r>
            <w:r w:rsidR="00F05360" w:rsidRPr="00434F95">
              <w:t xml:space="preserve"> Закона 165-З от</w:t>
            </w:r>
            <w:r w:rsidR="00615601" w:rsidRPr="00434F95">
              <w:t xml:space="preserve"> 30.06.2014</w:t>
            </w:r>
            <w:r w:rsidR="00A176D0" w:rsidRPr="00434F95">
              <w:t>)</w:t>
            </w:r>
          </w:p>
          <w:p w14:paraId="33010240" w14:textId="77777777" w:rsidR="00173997" w:rsidRPr="00173997" w:rsidRDefault="00173997" w:rsidP="00173997">
            <w:r w:rsidRPr="00173997">
              <w:t>Закон Республики Беларусь 30 июня 2014 г. N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      </w:r>
            <w:r>
              <w:t xml:space="preserve"> (далее – Закон 165-З от 30.06.2014)</w:t>
            </w:r>
          </w:p>
          <w:p w14:paraId="48C020AC" w14:textId="77777777" w:rsidR="00173997" w:rsidRPr="00434F95" w:rsidRDefault="00173997" w:rsidP="000C58CF"/>
        </w:tc>
        <w:tc>
          <w:tcPr>
            <w:tcW w:w="3686" w:type="dxa"/>
          </w:tcPr>
          <w:p w14:paraId="0DB25502" w14:textId="77777777" w:rsidR="002C40C9" w:rsidRPr="00434F95" w:rsidRDefault="00BC4338" w:rsidP="000C58CF">
            <w:r w:rsidRPr="00434F95">
              <w:t>не менее 5 лет после прекращения действия договоров на осуществление финансовых операций в письменной форме, в случае отсутствия таких договоров - не менее 5 лет со дня осуществления финансовых операций</w:t>
            </w:r>
          </w:p>
        </w:tc>
      </w:tr>
      <w:tr w:rsidR="0096676F" w:rsidRPr="00434F95" w14:paraId="3B02A69E" w14:textId="77777777" w:rsidTr="0096676F">
        <w:tc>
          <w:tcPr>
            <w:tcW w:w="3539" w:type="dxa"/>
          </w:tcPr>
          <w:p w14:paraId="311D7EDE" w14:textId="77777777" w:rsidR="00600750" w:rsidRDefault="00864D1D" w:rsidP="00600750">
            <w:r w:rsidRPr="00434F95">
              <w:lastRenderedPageBreak/>
              <w:t>Подготовка, заключение, исполнение и прекращение договоров</w:t>
            </w:r>
            <w:r w:rsidR="00FB109D" w:rsidRPr="00434F95">
              <w:t xml:space="preserve"> </w:t>
            </w:r>
            <w:r w:rsidR="004A6CF9">
              <w:t>страхования</w:t>
            </w:r>
            <w:r w:rsidR="00AF75FD">
              <w:t xml:space="preserve"> с физическим лицом (страховател</w:t>
            </w:r>
            <w:r w:rsidR="0080632E">
              <w:t>ь</w:t>
            </w:r>
            <w:r w:rsidR="00AF75FD">
              <w:t>, застрахованно</w:t>
            </w:r>
            <w:r w:rsidR="0080632E">
              <w:t>е</w:t>
            </w:r>
            <w:r w:rsidR="00AF75FD">
              <w:t xml:space="preserve"> лиц</w:t>
            </w:r>
            <w:r w:rsidR="0080632E">
              <w:t>о</w:t>
            </w:r>
            <w:r w:rsidR="00AF75FD">
              <w:t xml:space="preserve"> и </w:t>
            </w:r>
            <w:r w:rsidR="0080632E">
              <w:t>выгодоприобретатель)</w:t>
            </w:r>
            <w:r w:rsidR="00BD0EE7">
              <w:t>.</w:t>
            </w:r>
          </w:p>
          <w:p w14:paraId="5398CD2F" w14:textId="77777777" w:rsidR="00BD0EE7" w:rsidRPr="00434F95" w:rsidRDefault="00BD0EE7" w:rsidP="00600750">
            <w:r>
              <w:t>Возврат ошибочно перечисленных средств.</w:t>
            </w:r>
          </w:p>
        </w:tc>
        <w:tc>
          <w:tcPr>
            <w:tcW w:w="3969" w:type="dxa"/>
          </w:tcPr>
          <w:p w14:paraId="2804694E" w14:textId="77777777" w:rsidR="00A176D0" w:rsidRPr="00434F95" w:rsidRDefault="00A176D0" w:rsidP="00600750">
            <w:pPr>
              <w:numPr>
                <w:ilvl w:val="0"/>
                <w:numId w:val="2"/>
              </w:numPr>
              <w:ind w:left="258" w:hanging="258"/>
            </w:pPr>
            <w:r w:rsidRPr="00434F95">
              <w:t>информация, полученная в ходе идентификации клиента, его представителя;</w:t>
            </w:r>
          </w:p>
          <w:p w14:paraId="4C489806" w14:textId="77777777" w:rsidR="00864D1D" w:rsidRPr="00434F95" w:rsidRDefault="00864D1D" w:rsidP="00864D1D">
            <w:pPr>
              <w:numPr>
                <w:ilvl w:val="0"/>
                <w:numId w:val="2"/>
              </w:numPr>
              <w:ind w:left="258" w:hanging="258"/>
            </w:pPr>
            <w:r w:rsidRPr="00434F95">
              <w:t>резидентство;</w:t>
            </w:r>
          </w:p>
          <w:p w14:paraId="17FCEAFC" w14:textId="77777777" w:rsidR="00600750" w:rsidRDefault="00600750" w:rsidP="0080632E">
            <w:pPr>
              <w:numPr>
                <w:ilvl w:val="0"/>
                <w:numId w:val="2"/>
              </w:numPr>
              <w:ind w:left="258" w:hanging="258"/>
            </w:pPr>
            <w:r w:rsidRPr="00434F95">
              <w:t>пол</w:t>
            </w:r>
          </w:p>
          <w:p w14:paraId="5CCF7FFD" w14:textId="77777777" w:rsidR="0080632E" w:rsidRPr="00434F95" w:rsidRDefault="0080632E" w:rsidP="0080632E">
            <w:pPr>
              <w:numPr>
                <w:ilvl w:val="0"/>
                <w:numId w:val="2"/>
              </w:numPr>
              <w:ind w:left="258" w:hanging="258"/>
            </w:pPr>
            <w:r>
              <w:t xml:space="preserve">банковские данные </w:t>
            </w:r>
            <w:r w:rsidR="00BD0EE7">
              <w:t>(необходимы д</w:t>
            </w:r>
            <w:r>
              <w:t>ля выплаты страхового обеспечения</w:t>
            </w:r>
            <w:r w:rsidR="00BD0EE7">
              <w:t>,</w:t>
            </w:r>
            <w:r>
              <w:t xml:space="preserve"> возврата страховых взносов</w:t>
            </w:r>
            <w:r w:rsidR="00BD0EE7">
              <w:t>, возврата ошибочно перечисленных средств)</w:t>
            </w:r>
            <w:r>
              <w:t>.</w:t>
            </w:r>
          </w:p>
        </w:tc>
        <w:tc>
          <w:tcPr>
            <w:tcW w:w="3827" w:type="dxa"/>
          </w:tcPr>
          <w:p w14:paraId="1F6E00D4" w14:textId="77777777" w:rsidR="00600750" w:rsidRPr="00684B80" w:rsidRDefault="00AB31B9" w:rsidP="00600750">
            <w:r w:rsidRPr="00434F95">
              <w:t>а</w:t>
            </w:r>
            <w:r w:rsidR="0056043C" w:rsidRPr="00434F95">
              <w:t>бз.</w:t>
            </w:r>
            <w:r w:rsidRPr="00434F95">
              <w:t>1</w:t>
            </w:r>
            <w:r w:rsidR="0056043C" w:rsidRPr="00434F95">
              <w:t>5</w:t>
            </w:r>
            <w:r w:rsidRPr="00434F95">
              <w:t>-16</w:t>
            </w:r>
            <w:r w:rsidR="0056043C" w:rsidRPr="00434F95">
              <w:t xml:space="preserve"> ст.6 Закона №99-З</w:t>
            </w:r>
            <w:r w:rsidR="00AB4ED2" w:rsidRPr="00434F95">
              <w:t xml:space="preserve">, </w:t>
            </w:r>
          </w:p>
          <w:p w14:paraId="5A22786A" w14:textId="77777777" w:rsidR="00706036" w:rsidRPr="00434F95" w:rsidRDefault="00706036" w:rsidP="00706036">
            <w:r w:rsidRPr="00434F95">
              <w:t>абз.20 ст.6 Закона №99-З</w:t>
            </w:r>
          </w:p>
          <w:p w14:paraId="77726B92" w14:textId="77777777" w:rsidR="00286D7F" w:rsidRPr="00434F95" w:rsidRDefault="00286D7F" w:rsidP="0080632E"/>
        </w:tc>
        <w:tc>
          <w:tcPr>
            <w:tcW w:w="3686" w:type="dxa"/>
          </w:tcPr>
          <w:p w14:paraId="7B95C3E9" w14:textId="77777777" w:rsidR="003461E8" w:rsidRPr="00434F95" w:rsidRDefault="00AB4ED2" w:rsidP="00600750">
            <w:r w:rsidRPr="00434F95">
              <w:t>Д</w:t>
            </w:r>
            <w:r w:rsidR="004A70BD" w:rsidRPr="00434F95">
              <w:t xml:space="preserve">ля </w:t>
            </w:r>
            <w:r w:rsidR="00835875" w:rsidRPr="00434F95">
              <w:t>сведений и документов, полученных в ходе идентификации, верификации клиента, его пр</w:t>
            </w:r>
            <w:r w:rsidR="004A70BD" w:rsidRPr="00434F95">
              <w:t>е</w:t>
            </w:r>
            <w:r w:rsidR="00835875" w:rsidRPr="00434F95">
              <w:t xml:space="preserve">дставителей </w:t>
            </w:r>
            <w:r w:rsidRPr="00434F95">
              <w:t>–</w:t>
            </w:r>
            <w:r w:rsidR="004A70BD" w:rsidRPr="00434F95">
              <w:t xml:space="preserve"> не менее 5 лет после прекращения действия договоров на осуществление финансовых операций в письменной форме, в случае отсутствия таких договоров </w:t>
            </w:r>
            <w:r w:rsidRPr="00434F95">
              <w:t>–</w:t>
            </w:r>
            <w:r w:rsidR="004A70BD" w:rsidRPr="00434F95">
              <w:t xml:space="preserve"> не менее 5 лет со дня осуществления финансовых операций;</w:t>
            </w:r>
          </w:p>
          <w:p w14:paraId="3B89B5DC" w14:textId="77777777" w:rsidR="00600750" w:rsidRPr="00434F95" w:rsidRDefault="003461E8" w:rsidP="00600750">
            <w:r w:rsidRPr="00434F95">
              <w:t>Д</w:t>
            </w:r>
            <w:r w:rsidR="00997BD3" w:rsidRPr="00434F95">
              <w:t>ля финансовых операций – не менее 5 лет со дня осуществления финансовых операций;</w:t>
            </w:r>
          </w:p>
          <w:p w14:paraId="2D128846" w14:textId="77777777" w:rsidR="004A70BD" w:rsidRPr="00434F95" w:rsidRDefault="00AB4ED2" w:rsidP="00600750">
            <w:r w:rsidRPr="00434F95">
              <w:t>Д</w:t>
            </w:r>
            <w:r w:rsidR="004A70BD" w:rsidRPr="00434F95">
              <w:t>ля договоров и документов, полученных / сформированных в процессе исполнения договоров – в соответствии с Перечнем.</w:t>
            </w:r>
          </w:p>
        </w:tc>
      </w:tr>
      <w:tr w:rsidR="0096676F" w:rsidRPr="00434F95" w14:paraId="66C0F355" w14:textId="77777777" w:rsidTr="00DD7451">
        <w:trPr>
          <w:trHeight w:val="1100"/>
        </w:trPr>
        <w:tc>
          <w:tcPr>
            <w:tcW w:w="3539" w:type="dxa"/>
          </w:tcPr>
          <w:p w14:paraId="6FBED649" w14:textId="77777777" w:rsidR="003253B9" w:rsidRPr="00434F95" w:rsidRDefault="003253B9" w:rsidP="003253B9">
            <w:r w:rsidRPr="00434F95">
              <w:t xml:space="preserve">Предоставление </w:t>
            </w:r>
            <w:r w:rsidR="000E27AD">
              <w:t xml:space="preserve">доступа в личный кабинет клиента по личной инициативе страхователя на сайте </w:t>
            </w:r>
            <w:r w:rsidR="000E27AD" w:rsidRPr="000E27AD">
              <w:t>https://priorlife.by/</w:t>
            </w:r>
          </w:p>
        </w:tc>
        <w:tc>
          <w:tcPr>
            <w:tcW w:w="3969" w:type="dxa"/>
          </w:tcPr>
          <w:p w14:paraId="072F9506" w14:textId="77777777" w:rsidR="000E27AD" w:rsidRDefault="000E27AD" w:rsidP="003253B9">
            <w:pPr>
              <w:numPr>
                <w:ilvl w:val="0"/>
                <w:numId w:val="2"/>
              </w:numPr>
              <w:ind w:left="258" w:hanging="258"/>
            </w:pPr>
            <w:r>
              <w:t>электронная почта;</w:t>
            </w:r>
          </w:p>
          <w:p w14:paraId="4774CD3D" w14:textId="77777777" w:rsidR="003253B9" w:rsidRPr="00434F95" w:rsidRDefault="000E27AD" w:rsidP="003253B9">
            <w:pPr>
              <w:numPr>
                <w:ilvl w:val="0"/>
                <w:numId w:val="2"/>
              </w:numPr>
              <w:ind w:left="258" w:hanging="258"/>
            </w:pPr>
            <w:r>
              <w:t>личный (</w:t>
            </w:r>
            <w:r w:rsidR="003253B9" w:rsidRPr="00434F95">
              <w:t>идентификационны</w:t>
            </w:r>
            <w:r>
              <w:t>й) номер</w:t>
            </w:r>
            <w:r w:rsidR="003253B9" w:rsidRPr="00434F95">
              <w:t>;</w:t>
            </w:r>
          </w:p>
          <w:p w14:paraId="66F270A1" w14:textId="77777777" w:rsidR="003253B9" w:rsidRPr="00434F95" w:rsidRDefault="000E27AD" w:rsidP="003253B9">
            <w:pPr>
              <w:numPr>
                <w:ilvl w:val="0"/>
                <w:numId w:val="2"/>
              </w:numPr>
              <w:ind w:left="258" w:hanging="258"/>
            </w:pPr>
            <w:r>
              <w:t>мобильный номер телефона.</w:t>
            </w:r>
          </w:p>
        </w:tc>
        <w:tc>
          <w:tcPr>
            <w:tcW w:w="3827" w:type="dxa"/>
          </w:tcPr>
          <w:p w14:paraId="7DD7B7A9" w14:textId="77777777" w:rsidR="003253B9" w:rsidRPr="00434F95" w:rsidRDefault="003253B9" w:rsidP="003253B9">
            <w:r w:rsidRPr="00434F95">
              <w:t>абз.15-16 ст.6 Закона №99-З</w:t>
            </w:r>
          </w:p>
          <w:p w14:paraId="57ADD32B" w14:textId="77777777" w:rsidR="003253B9" w:rsidRPr="00434F95" w:rsidRDefault="003253B9" w:rsidP="003253B9"/>
        </w:tc>
        <w:tc>
          <w:tcPr>
            <w:tcW w:w="3686" w:type="dxa"/>
          </w:tcPr>
          <w:p w14:paraId="428AED5D" w14:textId="77777777" w:rsidR="003253B9" w:rsidRPr="00434F95" w:rsidRDefault="003253B9" w:rsidP="003253B9">
            <w:r w:rsidRPr="00434F95">
              <w:t xml:space="preserve">На протяжении срока </w:t>
            </w:r>
            <w:r w:rsidR="000E27AD">
              <w:t>действия договора страховая либо до изъявление страхователем желания удаления личного кабинета.</w:t>
            </w:r>
          </w:p>
        </w:tc>
      </w:tr>
      <w:tr w:rsidR="0096676F" w:rsidRPr="00434F95" w14:paraId="60FE8C50" w14:textId="77777777" w:rsidTr="00DD7451">
        <w:tc>
          <w:tcPr>
            <w:tcW w:w="3539" w:type="dxa"/>
          </w:tcPr>
          <w:p w14:paraId="1343E8F6" w14:textId="77777777" w:rsidR="003B7206" w:rsidRPr="00434F95" w:rsidRDefault="003B7206" w:rsidP="003B7206">
            <w:r w:rsidRPr="00434F95">
              <w:t xml:space="preserve">Оформление заявок </w:t>
            </w:r>
            <w:r w:rsidR="000E27AD">
              <w:t>на оформление договора страхования, предоставление обратной связи, контактирование со страховой организацией</w:t>
            </w:r>
            <w:r w:rsidR="005D37E9">
              <w:t xml:space="preserve"> </w:t>
            </w:r>
            <w:r w:rsidR="000E27AD">
              <w:t>чере</w:t>
            </w:r>
            <w:r w:rsidR="005D37E9">
              <w:t>з</w:t>
            </w:r>
            <w:r w:rsidR="000E27AD">
              <w:t xml:space="preserve"> заполнение форм, размещенных на сайте </w:t>
            </w:r>
            <w:r w:rsidR="000E27AD" w:rsidRPr="000E27AD">
              <w:t>https://priorlife.by/</w:t>
            </w:r>
          </w:p>
        </w:tc>
        <w:tc>
          <w:tcPr>
            <w:tcW w:w="3969" w:type="dxa"/>
          </w:tcPr>
          <w:p w14:paraId="2F4CDA1E" w14:textId="77777777" w:rsidR="003B7206" w:rsidRPr="00434F95" w:rsidRDefault="003B7206" w:rsidP="003B7206">
            <w:pPr>
              <w:numPr>
                <w:ilvl w:val="0"/>
                <w:numId w:val="2"/>
              </w:numPr>
              <w:ind w:left="258" w:hanging="258"/>
            </w:pPr>
            <w:r w:rsidRPr="00434F95">
              <w:t>идентификационные, контактные и иные данные (перечень зависит от заполняемой формы)</w:t>
            </w:r>
          </w:p>
        </w:tc>
        <w:tc>
          <w:tcPr>
            <w:tcW w:w="3827" w:type="dxa"/>
          </w:tcPr>
          <w:p w14:paraId="325885F1" w14:textId="77777777" w:rsidR="003B7206" w:rsidRPr="00434F95" w:rsidRDefault="003B7206" w:rsidP="003B7206">
            <w:r w:rsidRPr="00434F95">
              <w:t>Согласие – ст.5 Закона 99-З;</w:t>
            </w:r>
          </w:p>
          <w:p w14:paraId="09174E9D" w14:textId="77777777" w:rsidR="003B7206" w:rsidRPr="00434F95" w:rsidRDefault="00BC3339" w:rsidP="003B7206">
            <w:r w:rsidRPr="00434F95">
              <w:t>абз.15 ст.6 Закона №99-З</w:t>
            </w:r>
          </w:p>
        </w:tc>
        <w:tc>
          <w:tcPr>
            <w:tcW w:w="3686" w:type="dxa"/>
          </w:tcPr>
          <w:p w14:paraId="5E2F8B44" w14:textId="77777777" w:rsidR="003B7206" w:rsidRPr="00434F95" w:rsidRDefault="003B7206" w:rsidP="003B7206">
            <w:r w:rsidRPr="00434F95">
              <w:t>Сроки обработки указываются в согласии</w:t>
            </w:r>
            <w:r w:rsidR="00B86C35" w:rsidRPr="00434F95">
              <w:t xml:space="preserve"> </w:t>
            </w:r>
            <w:r w:rsidR="0021700D" w:rsidRPr="00434F95">
              <w:t>либо определяются в зависимости от типа документа согласно Перечн</w:t>
            </w:r>
            <w:r w:rsidR="00591427" w:rsidRPr="00434F95">
              <w:t>ю</w:t>
            </w:r>
            <w:r w:rsidR="005D37E9">
              <w:t>.</w:t>
            </w:r>
          </w:p>
        </w:tc>
      </w:tr>
      <w:tr w:rsidR="0096676F" w:rsidRPr="00434F95" w14:paraId="4F71258F" w14:textId="77777777" w:rsidTr="00DD7451">
        <w:tc>
          <w:tcPr>
            <w:tcW w:w="3539" w:type="dxa"/>
          </w:tcPr>
          <w:p w14:paraId="458AB320" w14:textId="77777777" w:rsidR="000804C2" w:rsidRDefault="000804C2" w:rsidP="000804C2">
            <w:r>
              <w:t xml:space="preserve">Телефонный звонок в рамках подготовки, заключения, исполнения и прекращения </w:t>
            </w:r>
            <w:r>
              <w:lastRenderedPageBreak/>
              <w:t>договоров страхования физическим лицом (страхователь, застрахованное лицо и выгодоприобретатель).</w:t>
            </w:r>
          </w:p>
          <w:p w14:paraId="7FEA623E" w14:textId="7E7F885C" w:rsidR="000804C2" w:rsidRPr="00434F95" w:rsidRDefault="000804C2" w:rsidP="000804C2">
            <w:r>
              <w:t>Консультирование о возврат ошибочно перечисленных средств.</w:t>
            </w:r>
          </w:p>
        </w:tc>
        <w:tc>
          <w:tcPr>
            <w:tcW w:w="3969" w:type="dxa"/>
          </w:tcPr>
          <w:p w14:paraId="6DDCB39E" w14:textId="51DD8DDA" w:rsidR="00D5131D" w:rsidRDefault="00D5131D" w:rsidP="003B7206">
            <w:pPr>
              <w:numPr>
                <w:ilvl w:val="0"/>
                <w:numId w:val="2"/>
              </w:numPr>
              <w:ind w:left="258" w:hanging="258"/>
            </w:pPr>
            <w:r>
              <w:lastRenderedPageBreak/>
              <w:t>Фамилия, имя, отчество (при наличии);</w:t>
            </w:r>
          </w:p>
          <w:p w14:paraId="29116CE2" w14:textId="00418D77" w:rsidR="000804C2" w:rsidRDefault="0096676F" w:rsidP="003B7206">
            <w:pPr>
              <w:numPr>
                <w:ilvl w:val="0"/>
                <w:numId w:val="2"/>
              </w:numPr>
              <w:ind w:left="258" w:hanging="258"/>
            </w:pPr>
            <w:r>
              <w:t>м</w:t>
            </w:r>
            <w:r w:rsidR="000804C2">
              <w:t>обильный номер телефона;</w:t>
            </w:r>
          </w:p>
          <w:p w14:paraId="1936657C" w14:textId="7F767586" w:rsidR="000804C2" w:rsidRDefault="0096676F" w:rsidP="000804C2">
            <w:pPr>
              <w:numPr>
                <w:ilvl w:val="0"/>
                <w:numId w:val="2"/>
              </w:numPr>
              <w:ind w:left="258" w:hanging="258"/>
            </w:pPr>
            <w:r>
              <w:lastRenderedPageBreak/>
              <w:t>с</w:t>
            </w:r>
            <w:r w:rsidR="000804C2">
              <w:t>тационарный номер телефона;</w:t>
            </w:r>
          </w:p>
          <w:p w14:paraId="5DC7D85C" w14:textId="32D6CE82" w:rsidR="000804C2" w:rsidRPr="00434F95" w:rsidRDefault="0096676F" w:rsidP="000804C2">
            <w:pPr>
              <w:numPr>
                <w:ilvl w:val="0"/>
                <w:numId w:val="2"/>
              </w:numPr>
              <w:ind w:left="258" w:hanging="258"/>
            </w:pPr>
            <w:r>
              <w:t>запись голоса.</w:t>
            </w:r>
          </w:p>
        </w:tc>
        <w:tc>
          <w:tcPr>
            <w:tcW w:w="3827" w:type="dxa"/>
          </w:tcPr>
          <w:p w14:paraId="43FE4F9D" w14:textId="77777777" w:rsidR="0096676F" w:rsidRPr="00684B80" w:rsidRDefault="0096676F" w:rsidP="0096676F">
            <w:r w:rsidRPr="00434F95">
              <w:lastRenderedPageBreak/>
              <w:t xml:space="preserve">абз.15-16 ст.6 Закона №99-З, </w:t>
            </w:r>
          </w:p>
          <w:p w14:paraId="56C43ABB" w14:textId="77777777" w:rsidR="000804C2" w:rsidRPr="00434F95" w:rsidRDefault="000804C2" w:rsidP="003B7206"/>
        </w:tc>
        <w:tc>
          <w:tcPr>
            <w:tcW w:w="3686" w:type="dxa"/>
          </w:tcPr>
          <w:p w14:paraId="410DF4B2" w14:textId="06A8818A" w:rsidR="000804C2" w:rsidRPr="00434F95" w:rsidRDefault="0096676F" w:rsidP="003B7206">
            <w:r>
              <w:t xml:space="preserve">3 года с момента осуществления звонка по инициативе любой из </w:t>
            </w:r>
            <w:r>
              <w:lastRenderedPageBreak/>
              <w:t>сторон (Оператор; физическое лицо)</w:t>
            </w:r>
          </w:p>
        </w:tc>
      </w:tr>
      <w:tr w:rsidR="0096676F" w:rsidRPr="00434F95" w14:paraId="0905A5E3" w14:textId="77777777" w:rsidTr="00DD7451">
        <w:tc>
          <w:tcPr>
            <w:tcW w:w="3539" w:type="dxa"/>
          </w:tcPr>
          <w:p w14:paraId="2059C663" w14:textId="77777777" w:rsidR="003B7206" w:rsidRPr="00434F95" w:rsidRDefault="00986751" w:rsidP="003B7206">
            <w:r w:rsidRPr="00434F95">
              <w:lastRenderedPageBreak/>
              <w:t xml:space="preserve">Подготовка, заключение, исполнение и прекращение договоров </w:t>
            </w:r>
            <w:r>
              <w:t>страхования с юридическим лицом, выступающим в роли страхователя</w:t>
            </w:r>
          </w:p>
        </w:tc>
        <w:tc>
          <w:tcPr>
            <w:tcW w:w="3969" w:type="dxa"/>
          </w:tcPr>
          <w:p w14:paraId="2F1C77F7" w14:textId="77777777" w:rsidR="00986751" w:rsidRDefault="00986751" w:rsidP="000D2A44">
            <w:pPr>
              <w:numPr>
                <w:ilvl w:val="0"/>
                <w:numId w:val="2"/>
              </w:numPr>
              <w:ind w:left="258" w:hanging="258"/>
            </w:pPr>
            <w:r>
              <w:t>Сведения о руководителе, главном бухгалтере, иных лиц, которые имеют право на заключение договора страхования от лица организации:</w:t>
            </w:r>
          </w:p>
          <w:p w14:paraId="72331AD1" w14:textId="77777777" w:rsidR="000D2A44" w:rsidRPr="00434F95" w:rsidRDefault="000D2A44" w:rsidP="00986751">
            <w:pPr>
              <w:numPr>
                <w:ilvl w:val="1"/>
                <w:numId w:val="2"/>
              </w:numPr>
              <w:ind w:left="405" w:firstLine="0"/>
            </w:pPr>
            <w:r w:rsidRPr="00434F95">
              <w:t>фамилия, имя, отчество</w:t>
            </w:r>
            <w:r w:rsidR="00986751">
              <w:t xml:space="preserve"> (руководителя, главного бухгалтера, иных лиц, которые имеют право на заключение договора страхования от лица организации)</w:t>
            </w:r>
            <w:r w:rsidRPr="00434F95">
              <w:t>;</w:t>
            </w:r>
          </w:p>
          <w:p w14:paraId="2D98A6D5" w14:textId="77777777" w:rsidR="000D2A44" w:rsidRPr="00434F95" w:rsidRDefault="000D2A44" w:rsidP="00986751">
            <w:pPr>
              <w:numPr>
                <w:ilvl w:val="1"/>
                <w:numId w:val="2"/>
              </w:numPr>
              <w:ind w:left="405" w:firstLine="0"/>
            </w:pPr>
            <w:r w:rsidRPr="00434F95">
              <w:t>дата рождения;</w:t>
            </w:r>
          </w:p>
          <w:p w14:paraId="54450A3A" w14:textId="77777777" w:rsidR="000D2A44" w:rsidRPr="00434F95" w:rsidRDefault="000D2A44" w:rsidP="00986751">
            <w:pPr>
              <w:numPr>
                <w:ilvl w:val="1"/>
                <w:numId w:val="2"/>
              </w:numPr>
              <w:ind w:left="405" w:firstLine="0"/>
            </w:pPr>
            <w:r w:rsidRPr="00434F95">
              <w:t>идентификационный номер;</w:t>
            </w:r>
          </w:p>
          <w:p w14:paraId="77A62C88" w14:textId="77777777" w:rsidR="000D2A44" w:rsidRDefault="000D2A44" w:rsidP="00986751">
            <w:pPr>
              <w:numPr>
                <w:ilvl w:val="1"/>
                <w:numId w:val="2"/>
              </w:numPr>
              <w:ind w:left="405" w:firstLine="0"/>
            </w:pPr>
            <w:r w:rsidRPr="00434F95">
              <w:t>данные документа, удостоверяющего личность</w:t>
            </w:r>
            <w:r w:rsidR="00FE6608">
              <w:t>;</w:t>
            </w:r>
          </w:p>
          <w:p w14:paraId="3D0758F7" w14:textId="77777777" w:rsidR="00FE6608" w:rsidRDefault="00FE6608" w:rsidP="00986751">
            <w:pPr>
              <w:numPr>
                <w:ilvl w:val="1"/>
                <w:numId w:val="2"/>
              </w:numPr>
              <w:ind w:left="405" w:firstLine="0"/>
            </w:pPr>
            <w:r>
              <w:t>адрес места регистрации (жительства);</w:t>
            </w:r>
          </w:p>
          <w:p w14:paraId="5DECC36F" w14:textId="77777777" w:rsidR="00986751" w:rsidRPr="00434F95" w:rsidRDefault="00986751" w:rsidP="00986751">
            <w:pPr>
              <w:numPr>
                <w:ilvl w:val="0"/>
                <w:numId w:val="2"/>
              </w:numPr>
              <w:ind w:left="258" w:hanging="258"/>
            </w:pPr>
            <w:r w:rsidRPr="00434F95">
              <w:t>сведения о лицах, способных прямо и (или) косвенно (через иных лиц) определять (оказывать влияние на принятие) решения клиента/ на принятие решений, которыми клиент оказывает влияние (при наличии);</w:t>
            </w:r>
          </w:p>
          <w:p w14:paraId="5F127302" w14:textId="77777777" w:rsidR="00986751" w:rsidRPr="00434F95" w:rsidRDefault="00986751" w:rsidP="00986751">
            <w:pPr>
              <w:numPr>
                <w:ilvl w:val="0"/>
                <w:numId w:val="2"/>
              </w:numPr>
              <w:ind w:left="258" w:hanging="258"/>
            </w:pPr>
            <w:r w:rsidRPr="00434F95">
              <w:lastRenderedPageBreak/>
              <w:t>информация о владении долями в уставном фонде/ капитале организаций (при наличии);</w:t>
            </w:r>
          </w:p>
          <w:p w14:paraId="61D2ECF7" w14:textId="77777777" w:rsidR="00986751" w:rsidRPr="00434F95" w:rsidRDefault="00986751" w:rsidP="00986751">
            <w:pPr>
              <w:numPr>
                <w:ilvl w:val="0"/>
                <w:numId w:val="2"/>
              </w:numPr>
              <w:ind w:left="258" w:hanging="258"/>
            </w:pPr>
            <w:r w:rsidRPr="00434F95">
              <w:t>иная информация, получаемая при идентификации и верификации клиента, его представителей или финансовых операций.</w:t>
            </w:r>
          </w:p>
        </w:tc>
        <w:tc>
          <w:tcPr>
            <w:tcW w:w="3827" w:type="dxa"/>
          </w:tcPr>
          <w:p w14:paraId="73D9A661" w14:textId="77777777" w:rsidR="003B7206" w:rsidRPr="00434F95" w:rsidRDefault="00554355" w:rsidP="003B7206">
            <w:r w:rsidRPr="00434F95">
              <w:lastRenderedPageBreak/>
              <w:t>абз.15 ст.6 Закона №99-З</w:t>
            </w:r>
          </w:p>
        </w:tc>
        <w:tc>
          <w:tcPr>
            <w:tcW w:w="3686" w:type="dxa"/>
          </w:tcPr>
          <w:p w14:paraId="7FD0D198" w14:textId="77777777" w:rsidR="003B7206" w:rsidRPr="002A4BFD" w:rsidRDefault="002A4BFD" w:rsidP="003B7206">
            <w:r w:rsidRPr="002A4BFD">
              <w:t xml:space="preserve">3 </w:t>
            </w:r>
            <w:r>
              <w:t>года по истечении срока действия договора и налоговой проверки</w:t>
            </w:r>
          </w:p>
        </w:tc>
      </w:tr>
      <w:tr w:rsidR="0096676F" w:rsidRPr="00434F95" w14:paraId="32DC633A" w14:textId="77777777" w:rsidTr="00DD7451">
        <w:tc>
          <w:tcPr>
            <w:tcW w:w="3539" w:type="dxa"/>
          </w:tcPr>
          <w:p w14:paraId="38B9BE12" w14:textId="77777777" w:rsidR="003B7206" w:rsidRPr="00434F95" w:rsidRDefault="001F5C10" w:rsidP="003B7206">
            <w:r>
              <w:t>Операции с</w:t>
            </w:r>
            <w:r w:rsidR="003B7206" w:rsidRPr="00434F95">
              <w:t xml:space="preserve"> наследника</w:t>
            </w:r>
            <w:r>
              <w:t>ми в случае смерти застрахованного лица по договору страхования.</w:t>
            </w:r>
          </w:p>
        </w:tc>
        <w:tc>
          <w:tcPr>
            <w:tcW w:w="3969" w:type="dxa"/>
          </w:tcPr>
          <w:p w14:paraId="48BD92C1" w14:textId="77777777" w:rsidR="005355A5" w:rsidRPr="00434F95" w:rsidRDefault="005355A5" w:rsidP="005355A5">
            <w:pPr>
              <w:numPr>
                <w:ilvl w:val="0"/>
                <w:numId w:val="2"/>
              </w:numPr>
              <w:ind w:left="258" w:hanging="258"/>
            </w:pPr>
            <w:r w:rsidRPr="00434F95">
              <w:t>фамилия, имя, отчество (при наличии);</w:t>
            </w:r>
          </w:p>
          <w:p w14:paraId="2BB3C444" w14:textId="77777777" w:rsidR="005355A5" w:rsidRPr="00434F95" w:rsidRDefault="005355A5" w:rsidP="005355A5">
            <w:pPr>
              <w:numPr>
                <w:ilvl w:val="0"/>
                <w:numId w:val="2"/>
              </w:numPr>
              <w:ind w:left="258" w:hanging="258"/>
            </w:pPr>
            <w:r w:rsidRPr="00434F95">
              <w:t>дата рождения;</w:t>
            </w:r>
          </w:p>
          <w:p w14:paraId="2A7D297D" w14:textId="77777777" w:rsidR="005355A5" w:rsidRPr="00434F95" w:rsidRDefault="005355A5" w:rsidP="005355A5">
            <w:pPr>
              <w:numPr>
                <w:ilvl w:val="0"/>
                <w:numId w:val="2"/>
              </w:numPr>
              <w:ind w:left="258" w:hanging="258"/>
            </w:pPr>
            <w:r w:rsidRPr="00434F95">
              <w:t>личный (идентификационный) номер (при наличии);</w:t>
            </w:r>
          </w:p>
          <w:p w14:paraId="1EAD7083" w14:textId="77777777" w:rsidR="005355A5" w:rsidRPr="00434F95" w:rsidRDefault="005355A5" w:rsidP="005355A5">
            <w:pPr>
              <w:numPr>
                <w:ilvl w:val="0"/>
                <w:numId w:val="2"/>
              </w:numPr>
              <w:ind w:left="258" w:hanging="258"/>
            </w:pPr>
            <w:r w:rsidRPr="00434F95">
              <w:t>данные документа, удостоверяющего личность;</w:t>
            </w:r>
          </w:p>
          <w:p w14:paraId="7EC20BBB" w14:textId="77777777" w:rsidR="005E6224" w:rsidRDefault="005355A5" w:rsidP="005E6224">
            <w:pPr>
              <w:numPr>
                <w:ilvl w:val="0"/>
                <w:numId w:val="2"/>
              </w:numPr>
              <w:ind w:left="258" w:hanging="258"/>
            </w:pPr>
            <w:r w:rsidRPr="00434F95">
              <w:t>адрес регистрации, места жительства</w:t>
            </w:r>
            <w:r w:rsidR="001F5C10">
              <w:t>;</w:t>
            </w:r>
          </w:p>
          <w:p w14:paraId="75490356" w14:textId="77777777" w:rsidR="001F5C10" w:rsidRPr="00434F95" w:rsidRDefault="001F5C10" w:rsidP="005E6224">
            <w:pPr>
              <w:numPr>
                <w:ilvl w:val="0"/>
                <w:numId w:val="2"/>
              </w:numPr>
              <w:ind w:left="258" w:hanging="258"/>
            </w:pPr>
            <w:r>
              <w:t>банковские данные (необходимы для выплаты страхового обеспечения, возврата страховых взносов, возврата ошибочно перечисленных средств).</w:t>
            </w:r>
          </w:p>
        </w:tc>
        <w:tc>
          <w:tcPr>
            <w:tcW w:w="3827" w:type="dxa"/>
          </w:tcPr>
          <w:p w14:paraId="0D11E492" w14:textId="77777777" w:rsidR="005355A5" w:rsidRPr="00434F95" w:rsidRDefault="005355A5" w:rsidP="005355A5">
            <w:r w:rsidRPr="00434F95">
              <w:t>абз.20 ст.6 Закона №99-З</w:t>
            </w:r>
          </w:p>
          <w:p w14:paraId="027A5EEE" w14:textId="77777777" w:rsidR="005355A5" w:rsidRPr="00434F95" w:rsidRDefault="005355A5" w:rsidP="005355A5">
            <w:pPr>
              <w:jc w:val="left"/>
            </w:pPr>
            <w:r w:rsidRPr="00434F95">
              <w:t>(ст. 1031, 1033</w:t>
            </w:r>
            <w:r w:rsidR="005A439B">
              <w:t xml:space="preserve"> </w:t>
            </w:r>
            <w:r w:rsidRPr="00434F95">
              <w:t>Гражданского Кодекса, далее – ГК)</w:t>
            </w:r>
          </w:p>
          <w:p w14:paraId="2B98722E" w14:textId="77777777" w:rsidR="003B7206" w:rsidRPr="00434F95" w:rsidRDefault="005355A5" w:rsidP="005355A5">
            <w:proofErr w:type="spellStart"/>
            <w:r w:rsidRPr="00434F95">
              <w:t>абз</w:t>
            </w:r>
            <w:proofErr w:type="spellEnd"/>
            <w:r w:rsidRPr="00434F95">
              <w:t>.</w:t>
            </w:r>
            <w:r w:rsidR="00450773" w:rsidRPr="00434F95">
              <w:t xml:space="preserve"> </w:t>
            </w:r>
            <w:r w:rsidRPr="00434F95">
              <w:t>15 ст.6 Закона №99-З</w:t>
            </w:r>
          </w:p>
        </w:tc>
        <w:tc>
          <w:tcPr>
            <w:tcW w:w="3686" w:type="dxa"/>
          </w:tcPr>
          <w:p w14:paraId="12611E84" w14:textId="77777777" w:rsidR="003B7206" w:rsidRPr="00434F95" w:rsidRDefault="001F5C10" w:rsidP="003B7206">
            <w:r>
              <w:t>3 года (п. 173 Перечня)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лет.</w:t>
            </w:r>
          </w:p>
        </w:tc>
      </w:tr>
      <w:tr w:rsidR="0096676F" w:rsidRPr="00434F95" w14:paraId="4F961612" w14:textId="77777777" w:rsidTr="00DD7451">
        <w:tc>
          <w:tcPr>
            <w:tcW w:w="3539" w:type="dxa"/>
          </w:tcPr>
          <w:p w14:paraId="4BD78787" w14:textId="77777777" w:rsidR="00D46AA7" w:rsidRPr="00434F95" w:rsidRDefault="003B7206" w:rsidP="00D46AA7">
            <w:r w:rsidRPr="00434F95">
              <w:t>Формирование и предоставление отчетности, предоставление информации в государственные органы и другие институты, согласно законодательным актам</w:t>
            </w:r>
            <w:r w:rsidR="00D46AA7" w:rsidRPr="00434F95">
              <w:t xml:space="preserve">, например, </w:t>
            </w:r>
            <w:r w:rsidR="001153CB">
              <w:t>Государственный</w:t>
            </w:r>
            <w:r w:rsidR="001F5C10">
              <w:t xml:space="preserve"> страховой регистр</w:t>
            </w:r>
            <w:r w:rsidR="00D46AA7" w:rsidRPr="00434F95">
              <w:t>.</w:t>
            </w:r>
          </w:p>
        </w:tc>
        <w:tc>
          <w:tcPr>
            <w:tcW w:w="3969" w:type="dxa"/>
          </w:tcPr>
          <w:p w14:paraId="26772F9E" w14:textId="77777777" w:rsidR="003B7206" w:rsidRDefault="00173997" w:rsidP="00D46AA7">
            <w:r>
              <w:t>- фамилия, имя, отчество (при наличии);</w:t>
            </w:r>
          </w:p>
          <w:p w14:paraId="456A979D" w14:textId="77777777" w:rsidR="00173997" w:rsidRDefault="00173997" w:rsidP="00D46AA7">
            <w:r>
              <w:t>- идентификационный номер;</w:t>
            </w:r>
          </w:p>
          <w:p w14:paraId="25474C5C" w14:textId="77777777" w:rsidR="00173997" w:rsidRDefault="00173997" w:rsidP="00D46AA7">
            <w:r>
              <w:t>- место жительства (регистрации);</w:t>
            </w:r>
          </w:p>
          <w:p w14:paraId="3B493599" w14:textId="77777777" w:rsidR="00173997" w:rsidRDefault="00173997" w:rsidP="00D46AA7">
            <w:r>
              <w:t>- наименование юридического лица;</w:t>
            </w:r>
          </w:p>
          <w:p w14:paraId="0299EFB3" w14:textId="77777777" w:rsidR="00173997" w:rsidRDefault="00173997" w:rsidP="00D46AA7">
            <w:r>
              <w:t>- регистрационный номер и УНП юридического лица или ИП;</w:t>
            </w:r>
          </w:p>
          <w:p w14:paraId="668D5395" w14:textId="77777777" w:rsidR="00173997" w:rsidRDefault="00173997" w:rsidP="00D46AA7">
            <w:r>
              <w:t>- сведения о страховом случае.</w:t>
            </w:r>
          </w:p>
          <w:p w14:paraId="56CC65C1" w14:textId="77777777" w:rsidR="00173997" w:rsidRPr="00434F95" w:rsidRDefault="00173997" w:rsidP="00D46AA7"/>
        </w:tc>
        <w:tc>
          <w:tcPr>
            <w:tcW w:w="3827" w:type="dxa"/>
          </w:tcPr>
          <w:p w14:paraId="7A6879CC" w14:textId="77777777" w:rsidR="00BA52D9" w:rsidRPr="00434F95" w:rsidRDefault="00BA52D9" w:rsidP="00BA52D9">
            <w:pPr>
              <w:jc w:val="left"/>
            </w:pPr>
            <w:r w:rsidRPr="00434F95">
              <w:t>абз.20 ст.6 Закона №99-З</w:t>
            </w:r>
          </w:p>
          <w:p w14:paraId="15157B67" w14:textId="77777777" w:rsidR="003B7206" w:rsidRPr="00434F95" w:rsidRDefault="00BA52D9" w:rsidP="00BA52D9">
            <w:r w:rsidRPr="00434F95">
              <w:t>(</w:t>
            </w:r>
            <w:r w:rsidR="001153CB">
              <w:t>п</w:t>
            </w:r>
            <w:r w:rsidR="000021CA" w:rsidRPr="000021CA">
              <w:t>. 2 постановления Министерства финансов Республики Беларусь от 16 декабря 2016 г. № 107 "О формировании страховых историй и предоставлении страховых отчетов"</w:t>
            </w:r>
          </w:p>
        </w:tc>
        <w:tc>
          <w:tcPr>
            <w:tcW w:w="3686" w:type="dxa"/>
          </w:tcPr>
          <w:p w14:paraId="742BCE4B" w14:textId="77777777" w:rsidR="003B7206" w:rsidRPr="00434F95" w:rsidRDefault="00D46AA7" w:rsidP="003B7206">
            <w:r w:rsidRPr="00434F95">
              <w:t>В соответствии с требованиями, определенными в соответствующем законодательном акте</w:t>
            </w:r>
          </w:p>
        </w:tc>
      </w:tr>
      <w:tr w:rsidR="0096676F" w:rsidRPr="00434F95" w14:paraId="0D55DEB7" w14:textId="77777777" w:rsidTr="00DD7451">
        <w:tc>
          <w:tcPr>
            <w:tcW w:w="3539" w:type="dxa"/>
          </w:tcPr>
          <w:p w14:paraId="4BD99012" w14:textId="10464060" w:rsidR="003B7206" w:rsidRPr="000804C2" w:rsidRDefault="003B7206" w:rsidP="003B7206">
            <w:r w:rsidRPr="00434F95">
              <w:rPr>
                <w:bCs/>
              </w:rPr>
              <w:t>Информационные коммуникации об услугах, персональных предложениях, акциях и новостях</w:t>
            </w:r>
            <w:r w:rsidR="000804C2" w:rsidRPr="00DD7451">
              <w:rPr>
                <w:bCs/>
              </w:rPr>
              <w:t xml:space="preserve"> </w:t>
            </w:r>
            <w:r w:rsidR="000804C2">
              <w:rPr>
                <w:bCs/>
              </w:rPr>
              <w:lastRenderedPageBreak/>
              <w:t xml:space="preserve">посредством социальных сетей и мессенджеров, личный кабинет на сайте </w:t>
            </w:r>
            <w:r w:rsidR="000804C2">
              <w:rPr>
                <w:bCs/>
                <w:lang w:val="en-US"/>
              </w:rPr>
              <w:t>priorlife</w:t>
            </w:r>
            <w:r w:rsidR="000804C2" w:rsidRPr="00DD7451">
              <w:rPr>
                <w:bCs/>
              </w:rPr>
              <w:t>.</w:t>
            </w:r>
            <w:r w:rsidR="000804C2">
              <w:rPr>
                <w:bCs/>
                <w:lang w:val="en-US"/>
              </w:rPr>
              <w:t>by</w:t>
            </w:r>
          </w:p>
        </w:tc>
        <w:tc>
          <w:tcPr>
            <w:tcW w:w="3969" w:type="dxa"/>
          </w:tcPr>
          <w:p w14:paraId="7478F314" w14:textId="77777777" w:rsidR="003B7206" w:rsidRPr="00434F95" w:rsidRDefault="003B7206" w:rsidP="003B7206">
            <w:r w:rsidRPr="00434F95">
              <w:lastRenderedPageBreak/>
              <w:t>Для коммуникации могут использоваться:</w:t>
            </w:r>
          </w:p>
          <w:p w14:paraId="5A8C14C0" w14:textId="6DD3395E" w:rsidR="000804C2" w:rsidRDefault="003B7206" w:rsidP="000804C2">
            <w:pPr>
              <w:numPr>
                <w:ilvl w:val="0"/>
                <w:numId w:val="2"/>
              </w:numPr>
              <w:ind w:left="258" w:hanging="258"/>
            </w:pPr>
            <w:r w:rsidRPr="00434F95">
              <w:t>адрес электронной почты;</w:t>
            </w:r>
          </w:p>
          <w:p w14:paraId="5B4CAE5A" w14:textId="367E2009" w:rsidR="000804C2" w:rsidRDefault="000804C2" w:rsidP="000804C2">
            <w:pPr>
              <w:numPr>
                <w:ilvl w:val="0"/>
                <w:numId w:val="2"/>
              </w:numPr>
              <w:ind w:left="258" w:hanging="258"/>
            </w:pPr>
            <w:r>
              <w:lastRenderedPageBreak/>
              <w:t>имя пользователя;</w:t>
            </w:r>
          </w:p>
          <w:p w14:paraId="1F9FC0C1" w14:textId="3334B882" w:rsidR="000804C2" w:rsidRPr="00434F95" w:rsidRDefault="000804C2" w:rsidP="00DD7451">
            <w:pPr>
              <w:numPr>
                <w:ilvl w:val="0"/>
                <w:numId w:val="2"/>
              </w:numPr>
              <w:ind w:left="258" w:hanging="258"/>
              <w:jc w:val="left"/>
            </w:pPr>
            <w:r>
              <w:t>изображение пользователя (аватар);</w:t>
            </w:r>
          </w:p>
          <w:p w14:paraId="72F09395" w14:textId="77777777" w:rsidR="003B7206" w:rsidRPr="00434F95" w:rsidRDefault="003B7206" w:rsidP="003B7206">
            <w:pPr>
              <w:numPr>
                <w:ilvl w:val="0"/>
                <w:numId w:val="2"/>
              </w:numPr>
              <w:ind w:left="258" w:hanging="258"/>
            </w:pPr>
            <w:r w:rsidRPr="00434F95">
              <w:t>личный кабинет</w:t>
            </w:r>
            <w:r w:rsidR="00A703E2">
              <w:t xml:space="preserve"> на официальном сайте СООО «</w:t>
            </w:r>
            <w:proofErr w:type="spellStart"/>
            <w:r w:rsidR="00A703E2">
              <w:t>Приорлайф</w:t>
            </w:r>
            <w:proofErr w:type="spellEnd"/>
            <w:r w:rsidR="00A703E2">
              <w:t>»</w:t>
            </w:r>
            <w:r w:rsidRPr="00434F95">
              <w:t>.</w:t>
            </w:r>
          </w:p>
        </w:tc>
        <w:tc>
          <w:tcPr>
            <w:tcW w:w="3827" w:type="dxa"/>
          </w:tcPr>
          <w:p w14:paraId="125AB7AA" w14:textId="77777777" w:rsidR="003B7206" w:rsidRPr="00434F95" w:rsidRDefault="00F15F0A" w:rsidP="003B7206">
            <w:r w:rsidRPr="00434F95">
              <w:lastRenderedPageBreak/>
              <w:t>Согласие – ст.</w:t>
            </w:r>
            <w:r w:rsidR="00FE6608">
              <w:t>5</w:t>
            </w:r>
            <w:r w:rsidRPr="00434F95">
              <w:t xml:space="preserve"> Закона №99-З</w:t>
            </w:r>
          </w:p>
        </w:tc>
        <w:tc>
          <w:tcPr>
            <w:tcW w:w="3686" w:type="dxa"/>
          </w:tcPr>
          <w:p w14:paraId="3D44A40A" w14:textId="77777777" w:rsidR="003B7206" w:rsidRPr="00434F95" w:rsidRDefault="003B7206" w:rsidP="003B7206">
            <w:r w:rsidRPr="00434F95">
              <w:t>До отзыва согласия</w:t>
            </w:r>
          </w:p>
        </w:tc>
      </w:tr>
      <w:tr w:rsidR="0096676F" w:rsidRPr="00434F95" w14:paraId="3ADD0D54" w14:textId="77777777" w:rsidTr="00DD7451">
        <w:tc>
          <w:tcPr>
            <w:tcW w:w="3539" w:type="dxa"/>
          </w:tcPr>
          <w:p w14:paraId="324DC61B" w14:textId="77777777" w:rsidR="003B7206" w:rsidRPr="00434F95" w:rsidRDefault="003B7206" w:rsidP="003B7206">
            <w:r w:rsidRPr="00434F95">
              <w:t>Подготовка персональных предложений</w:t>
            </w:r>
          </w:p>
        </w:tc>
        <w:tc>
          <w:tcPr>
            <w:tcW w:w="3969" w:type="dxa"/>
          </w:tcPr>
          <w:p w14:paraId="6CB5D96A" w14:textId="77777777" w:rsidR="003B7206" w:rsidRPr="00434F95" w:rsidRDefault="00311323" w:rsidP="003B7206">
            <w:r w:rsidRPr="00434F95">
              <w:t>Л</w:t>
            </w:r>
            <w:r w:rsidR="00814A17" w:rsidRPr="00434F95">
              <w:t xml:space="preserve">юбые персональные данные, имеющиеся у </w:t>
            </w:r>
            <w:r w:rsidR="00A703E2">
              <w:t>страховой организации, полученных законным путем</w:t>
            </w:r>
            <w:r w:rsidRPr="00434F95">
              <w:t>.</w:t>
            </w:r>
          </w:p>
        </w:tc>
        <w:tc>
          <w:tcPr>
            <w:tcW w:w="3827" w:type="dxa"/>
          </w:tcPr>
          <w:p w14:paraId="1762AF05" w14:textId="77777777" w:rsidR="003B7206" w:rsidRPr="00434F95" w:rsidRDefault="00814A17" w:rsidP="003B7206">
            <w:r w:rsidRPr="00434F95">
              <w:t>абз.15 ст.6 Закона №99-З</w:t>
            </w:r>
          </w:p>
        </w:tc>
        <w:tc>
          <w:tcPr>
            <w:tcW w:w="3686" w:type="dxa"/>
          </w:tcPr>
          <w:p w14:paraId="3FE121DE" w14:textId="77777777" w:rsidR="003B7206" w:rsidRPr="00434F95" w:rsidRDefault="00814A17" w:rsidP="003B7206">
            <w:r w:rsidRPr="00434F95">
              <w:t>В период срока действия договора</w:t>
            </w:r>
          </w:p>
        </w:tc>
      </w:tr>
      <w:tr w:rsidR="0096676F" w:rsidRPr="00434F95" w14:paraId="5C4002DB" w14:textId="77777777" w:rsidTr="00DD7451">
        <w:tc>
          <w:tcPr>
            <w:tcW w:w="3539" w:type="dxa"/>
          </w:tcPr>
          <w:p w14:paraId="4D551486" w14:textId="77777777" w:rsidR="003B7206" w:rsidRPr="00434F95" w:rsidRDefault="003B7206" w:rsidP="003B7206">
            <w:r w:rsidRPr="00434F95">
              <w:t xml:space="preserve">Рассмотрение обращений граждан, заявлений, ходатайств, </w:t>
            </w:r>
            <w:r w:rsidR="009C08AD" w:rsidRPr="00434F95">
              <w:t xml:space="preserve">отзывов, </w:t>
            </w:r>
            <w:r w:rsidRPr="00434F95">
              <w:t>иных документов, не являющихся обращениями граждан и юридических лиц</w:t>
            </w:r>
          </w:p>
        </w:tc>
        <w:tc>
          <w:tcPr>
            <w:tcW w:w="3969" w:type="dxa"/>
          </w:tcPr>
          <w:p w14:paraId="54013DAF" w14:textId="77777777" w:rsidR="003B7206" w:rsidRPr="00434F95" w:rsidRDefault="003B7206" w:rsidP="00FF59EA">
            <w:pPr>
              <w:numPr>
                <w:ilvl w:val="0"/>
                <w:numId w:val="2"/>
              </w:numPr>
              <w:ind w:left="258" w:hanging="258"/>
            </w:pPr>
            <w:r w:rsidRPr="00434F95">
              <w:t>фамилия, имя, отчество либо инициалы;</w:t>
            </w:r>
          </w:p>
          <w:p w14:paraId="4EA836B8" w14:textId="77777777" w:rsidR="003B7206" w:rsidRPr="00434F95" w:rsidRDefault="003B7206" w:rsidP="00FF59EA">
            <w:pPr>
              <w:numPr>
                <w:ilvl w:val="0"/>
                <w:numId w:val="2"/>
              </w:numPr>
              <w:ind w:left="258" w:hanging="258"/>
            </w:pPr>
            <w:r w:rsidRPr="00434F95">
              <w:t>адрес места жительства (места пребывания);</w:t>
            </w:r>
          </w:p>
          <w:p w14:paraId="26480A03" w14:textId="77777777" w:rsidR="003B7206" w:rsidRPr="00434F95" w:rsidRDefault="00173997" w:rsidP="00FF59EA">
            <w:pPr>
              <w:numPr>
                <w:ilvl w:val="0"/>
                <w:numId w:val="2"/>
              </w:numPr>
              <w:ind w:left="258" w:hanging="258"/>
            </w:pPr>
            <w:r>
              <w:t xml:space="preserve">иные персональные данные в </w:t>
            </w:r>
            <w:proofErr w:type="spellStart"/>
            <w:r>
              <w:t>тм</w:t>
            </w:r>
            <w:proofErr w:type="spellEnd"/>
            <w:r>
              <w:t xml:space="preserve"> числе других субъектов, упомянутые в обращении</w:t>
            </w:r>
            <w:r w:rsidR="003B7206" w:rsidRPr="00434F95">
              <w:t>;</w:t>
            </w:r>
          </w:p>
          <w:p w14:paraId="34B4CE69" w14:textId="77777777" w:rsidR="003B7206" w:rsidRPr="00434F95" w:rsidRDefault="003B7206" w:rsidP="00FF59EA">
            <w:pPr>
              <w:numPr>
                <w:ilvl w:val="0"/>
                <w:numId w:val="2"/>
              </w:numPr>
              <w:ind w:left="258" w:hanging="258"/>
            </w:pPr>
            <w:r w:rsidRPr="00434F95">
              <w:t>иные персональные данные, указанные в полученном документе.</w:t>
            </w:r>
          </w:p>
        </w:tc>
        <w:tc>
          <w:tcPr>
            <w:tcW w:w="3827" w:type="dxa"/>
          </w:tcPr>
          <w:p w14:paraId="175F6A43" w14:textId="77777777" w:rsidR="003B7206" w:rsidRPr="00434F95" w:rsidRDefault="003B7206" w:rsidP="003B7206">
            <w:pPr>
              <w:jc w:val="left"/>
            </w:pPr>
            <w:r w:rsidRPr="00434F95">
              <w:t>абз.16, 20 ст.6 Закона №99-З</w:t>
            </w:r>
          </w:p>
          <w:p w14:paraId="427C5732" w14:textId="77777777" w:rsidR="003B7206" w:rsidRPr="00434F95" w:rsidRDefault="003B7206" w:rsidP="003B7206">
            <w:r w:rsidRPr="00434F95">
              <w:t>(ст. 3, 5, 9, 12, 14 Закона от 18.07.2011 №300-З «Об обращениях граждан и юридических лиц»)</w:t>
            </w:r>
          </w:p>
        </w:tc>
        <w:tc>
          <w:tcPr>
            <w:tcW w:w="3686" w:type="dxa"/>
          </w:tcPr>
          <w:p w14:paraId="3729DE40" w14:textId="77777777" w:rsidR="003B7206" w:rsidRPr="00434F95" w:rsidRDefault="003B7206" w:rsidP="003B7206">
            <w:r w:rsidRPr="00434F95">
              <w:t>5 лет с даты последнего обращения (п.85 Перечня)</w:t>
            </w:r>
          </w:p>
        </w:tc>
      </w:tr>
      <w:tr w:rsidR="0096676F" w:rsidRPr="00434F95" w14:paraId="311B1A38" w14:textId="77777777" w:rsidTr="00DD7451">
        <w:tc>
          <w:tcPr>
            <w:tcW w:w="3539" w:type="dxa"/>
          </w:tcPr>
          <w:p w14:paraId="1EBA81F3" w14:textId="77777777" w:rsidR="00F15F0A" w:rsidRPr="00434F95" w:rsidRDefault="00F15F0A" w:rsidP="00043389">
            <w:r w:rsidRPr="00434F95">
              <w:t>Исполнение обязательств в рамках FATCA</w:t>
            </w:r>
          </w:p>
        </w:tc>
        <w:tc>
          <w:tcPr>
            <w:tcW w:w="3969" w:type="dxa"/>
          </w:tcPr>
          <w:p w14:paraId="7417FA73" w14:textId="77777777" w:rsidR="00F15F0A" w:rsidRPr="00434F95" w:rsidRDefault="00F15F0A" w:rsidP="00043389">
            <w:pPr>
              <w:numPr>
                <w:ilvl w:val="0"/>
                <w:numId w:val="2"/>
              </w:numPr>
              <w:ind w:left="258" w:hanging="258"/>
            </w:pPr>
            <w:r w:rsidRPr="00434F95">
              <w:t>данные, полученные в ходе идентификации;</w:t>
            </w:r>
          </w:p>
          <w:p w14:paraId="56F0104D" w14:textId="77777777" w:rsidR="00F15F0A" w:rsidRPr="00434F95" w:rsidRDefault="00F15F0A" w:rsidP="00043389">
            <w:pPr>
              <w:numPr>
                <w:ilvl w:val="0"/>
                <w:numId w:val="2"/>
              </w:numPr>
              <w:ind w:left="258" w:hanging="258"/>
            </w:pPr>
            <w:r w:rsidRPr="00434F95">
              <w:t>информация о номере налогоплательщика США (</w:t>
            </w:r>
            <w:r w:rsidRPr="00434F95">
              <w:rPr>
                <w:lang w:val="en-US"/>
              </w:rPr>
              <w:t>TIN</w:t>
            </w:r>
            <w:r w:rsidRPr="00434F95">
              <w:t>) или номере социального обеспечения США (SSN);</w:t>
            </w:r>
          </w:p>
          <w:p w14:paraId="52AE43FF" w14:textId="77777777" w:rsidR="00F15F0A" w:rsidRPr="00434F95" w:rsidRDefault="00F15F0A" w:rsidP="00043389">
            <w:pPr>
              <w:numPr>
                <w:ilvl w:val="0"/>
                <w:numId w:val="2"/>
              </w:numPr>
              <w:ind w:left="258" w:hanging="258"/>
            </w:pPr>
            <w:r w:rsidRPr="00434F95">
              <w:t>информация о наличии вида на жительство в США либо долгосрочном пребывании в США</w:t>
            </w:r>
            <w:r w:rsidR="00EE6E27">
              <w:t>.</w:t>
            </w:r>
          </w:p>
        </w:tc>
        <w:tc>
          <w:tcPr>
            <w:tcW w:w="3827" w:type="dxa"/>
          </w:tcPr>
          <w:p w14:paraId="0273684E" w14:textId="77777777" w:rsidR="00F15F0A" w:rsidRPr="00434F95" w:rsidRDefault="00F15F0A" w:rsidP="00043389">
            <w:r w:rsidRPr="00434F95">
              <w:t>абз.20 ст.6 Закона №99-З (Указ №422 от 15.10.2015 г. «О представлении информации налоговым органам иностранных государств»</w:t>
            </w:r>
            <w:r w:rsidR="00FF59EA" w:rsidRPr="00434F95">
              <w:t>)</w:t>
            </w:r>
          </w:p>
        </w:tc>
        <w:tc>
          <w:tcPr>
            <w:tcW w:w="3686" w:type="dxa"/>
          </w:tcPr>
          <w:p w14:paraId="20752392" w14:textId="77777777" w:rsidR="00F15F0A" w:rsidRPr="00434F95" w:rsidRDefault="00F15F0A" w:rsidP="00043389">
            <w:r w:rsidRPr="00434F95">
              <w:t xml:space="preserve">Для сведений и документов, полученных в ходе идентификации, верификации клиента, его представителей – не менее 5 лет после прекращения действия договоров на осуществление финансовых операций в письменной форме, </w:t>
            </w:r>
          </w:p>
          <w:p w14:paraId="48E26A76" w14:textId="77777777" w:rsidR="00F15F0A" w:rsidRPr="00434F95" w:rsidRDefault="00F15F0A" w:rsidP="00043389">
            <w:r w:rsidRPr="00434F95">
              <w:t xml:space="preserve">Для заполненных форм </w:t>
            </w:r>
            <w:r w:rsidRPr="00434F95">
              <w:rPr>
                <w:lang w:val="en-US"/>
              </w:rPr>
              <w:t>W</w:t>
            </w:r>
            <w:r w:rsidRPr="00434F95">
              <w:t xml:space="preserve">9 и разрешений – 6 лет после года, в котором выполнялись процедуры идентификации счетов, или по требованию IRS </w:t>
            </w:r>
          </w:p>
        </w:tc>
      </w:tr>
      <w:tr w:rsidR="0096676F" w:rsidRPr="002A00E5" w14:paraId="41FA83E5" w14:textId="77777777" w:rsidTr="00DD7451">
        <w:tc>
          <w:tcPr>
            <w:tcW w:w="3539" w:type="dxa"/>
          </w:tcPr>
          <w:p w14:paraId="77C998A7" w14:textId="77777777" w:rsidR="00A703E2" w:rsidRPr="00776CB4" w:rsidRDefault="00A703E2" w:rsidP="00A703E2">
            <w:r w:rsidRPr="00776CB4">
              <w:lastRenderedPageBreak/>
              <w:t>Обеспечение безопасности</w:t>
            </w:r>
            <w:r>
              <w:t xml:space="preserve"> работников и посетителей страховой компании</w:t>
            </w:r>
            <w:r w:rsidRPr="00776CB4">
              <w:t>, а также имущества, предупреждения, пресечения и расследования пр</w:t>
            </w:r>
            <w:r>
              <w:t>авонарушений</w:t>
            </w:r>
          </w:p>
        </w:tc>
        <w:tc>
          <w:tcPr>
            <w:tcW w:w="3969" w:type="dxa"/>
          </w:tcPr>
          <w:p w14:paraId="0BF2355C" w14:textId="77777777" w:rsidR="00A703E2" w:rsidRPr="00776CB4" w:rsidRDefault="00A703E2" w:rsidP="00A703E2">
            <w:r w:rsidRPr="00776CB4">
              <w:t>Записи с камер видеонаблюдения</w:t>
            </w:r>
          </w:p>
        </w:tc>
        <w:tc>
          <w:tcPr>
            <w:tcW w:w="3827" w:type="dxa"/>
          </w:tcPr>
          <w:p w14:paraId="65F5B31B" w14:textId="77777777" w:rsidR="00173997" w:rsidRPr="00776CB4" w:rsidRDefault="00173997" w:rsidP="00173997">
            <w:pPr>
              <w:jc w:val="left"/>
            </w:pPr>
            <w:r w:rsidRPr="00776CB4">
              <w:t>абз.20 ст.6 Закона №99-З</w:t>
            </w:r>
          </w:p>
          <w:p w14:paraId="1DE504DA" w14:textId="77777777" w:rsidR="00A703E2" w:rsidRPr="00776CB4" w:rsidRDefault="00173997" w:rsidP="00173997">
            <w:r w:rsidRPr="00DD0DBF">
              <w:t>Постановление Совета Министров Республики Беларусь от 11.12.2012 N 1135 (ред. от 21.11.2017) "Об утверждении Положения о применении систем безопасности и систем видеонаблюдения"</w:t>
            </w:r>
          </w:p>
        </w:tc>
        <w:tc>
          <w:tcPr>
            <w:tcW w:w="3686" w:type="dxa"/>
          </w:tcPr>
          <w:p w14:paraId="75F7E434" w14:textId="77777777" w:rsidR="00A703E2" w:rsidRPr="00EB604C" w:rsidRDefault="00A703E2" w:rsidP="00A703E2">
            <w:pPr>
              <w:rPr>
                <w:color w:val="0070C0"/>
              </w:rPr>
            </w:pPr>
            <w:r w:rsidRPr="004A733E">
              <w:t xml:space="preserve">не более 30 дней, по истечении которого происходит их </w:t>
            </w:r>
            <w:r>
              <w:t>перезапись.</w:t>
            </w:r>
          </w:p>
        </w:tc>
      </w:tr>
    </w:tbl>
    <w:p w14:paraId="42A2BC56" w14:textId="77777777" w:rsidR="002C40C9" w:rsidRDefault="002C40C9" w:rsidP="002C40C9">
      <w:pPr>
        <w:rPr>
          <w:sz w:val="28"/>
          <w:szCs w:val="28"/>
        </w:rPr>
      </w:pPr>
    </w:p>
    <w:sectPr w:rsidR="002C40C9" w:rsidSect="00A9684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E348" w14:textId="77777777" w:rsidR="000C58CF" w:rsidRDefault="000C58CF" w:rsidP="000E2C68">
      <w:r>
        <w:separator/>
      </w:r>
    </w:p>
  </w:endnote>
  <w:endnote w:type="continuationSeparator" w:id="0">
    <w:p w14:paraId="1870618E" w14:textId="77777777" w:rsidR="000C58CF" w:rsidRDefault="000C58CF" w:rsidP="000E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00867" w14:textId="77777777" w:rsidR="000C58CF" w:rsidRDefault="000C58CF" w:rsidP="000E2C68">
      <w:r>
        <w:separator/>
      </w:r>
    </w:p>
  </w:footnote>
  <w:footnote w:type="continuationSeparator" w:id="0">
    <w:p w14:paraId="1CE1766C" w14:textId="77777777" w:rsidR="000C58CF" w:rsidRDefault="000C58CF" w:rsidP="000E2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A6E27"/>
    <w:multiLevelType w:val="hybridMultilevel"/>
    <w:tmpl w:val="57386A0A"/>
    <w:lvl w:ilvl="0" w:tplc="84981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722A4"/>
    <w:multiLevelType w:val="multilevel"/>
    <w:tmpl w:val="2DBABDF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trackRevisions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A5D"/>
    <w:rsid w:val="00001901"/>
    <w:rsid w:val="00001D9E"/>
    <w:rsid w:val="000021CA"/>
    <w:rsid w:val="000117F4"/>
    <w:rsid w:val="00016746"/>
    <w:rsid w:val="000465C4"/>
    <w:rsid w:val="00051AB5"/>
    <w:rsid w:val="000804C2"/>
    <w:rsid w:val="000B5CF9"/>
    <w:rsid w:val="000C58CF"/>
    <w:rsid w:val="000D2A44"/>
    <w:rsid w:val="000E27AD"/>
    <w:rsid w:val="000E2C68"/>
    <w:rsid w:val="000E7C0E"/>
    <w:rsid w:val="000F129F"/>
    <w:rsid w:val="00105E1B"/>
    <w:rsid w:val="001153CB"/>
    <w:rsid w:val="00120085"/>
    <w:rsid w:val="00132851"/>
    <w:rsid w:val="001612D3"/>
    <w:rsid w:val="00173997"/>
    <w:rsid w:val="001E02FA"/>
    <w:rsid w:val="001F5C10"/>
    <w:rsid w:val="001F6640"/>
    <w:rsid w:val="0020210D"/>
    <w:rsid w:val="0021700D"/>
    <w:rsid w:val="00224B77"/>
    <w:rsid w:val="00226FB4"/>
    <w:rsid w:val="0023295E"/>
    <w:rsid w:val="002346D0"/>
    <w:rsid w:val="00244C59"/>
    <w:rsid w:val="00246C69"/>
    <w:rsid w:val="00253D9A"/>
    <w:rsid w:val="002567CA"/>
    <w:rsid w:val="00263131"/>
    <w:rsid w:val="00286D7F"/>
    <w:rsid w:val="00292C29"/>
    <w:rsid w:val="002A00E5"/>
    <w:rsid w:val="002A107D"/>
    <w:rsid w:val="002A23B1"/>
    <w:rsid w:val="002A4BFD"/>
    <w:rsid w:val="002B0DCD"/>
    <w:rsid w:val="002B1CB9"/>
    <w:rsid w:val="002C1F23"/>
    <w:rsid w:val="002C2549"/>
    <w:rsid w:val="002C40C9"/>
    <w:rsid w:val="002C5815"/>
    <w:rsid w:val="002C774C"/>
    <w:rsid w:val="002D5A6C"/>
    <w:rsid w:val="002E6B49"/>
    <w:rsid w:val="002F49ED"/>
    <w:rsid w:val="00301709"/>
    <w:rsid w:val="003068F0"/>
    <w:rsid w:val="00306A79"/>
    <w:rsid w:val="00311323"/>
    <w:rsid w:val="003141FE"/>
    <w:rsid w:val="00315ECB"/>
    <w:rsid w:val="00316860"/>
    <w:rsid w:val="00322D12"/>
    <w:rsid w:val="003253B9"/>
    <w:rsid w:val="003255D6"/>
    <w:rsid w:val="00333502"/>
    <w:rsid w:val="003461E8"/>
    <w:rsid w:val="00361D60"/>
    <w:rsid w:val="00373B43"/>
    <w:rsid w:val="00375480"/>
    <w:rsid w:val="0038301B"/>
    <w:rsid w:val="00383720"/>
    <w:rsid w:val="00384628"/>
    <w:rsid w:val="00386143"/>
    <w:rsid w:val="00386F31"/>
    <w:rsid w:val="003929A2"/>
    <w:rsid w:val="0039728E"/>
    <w:rsid w:val="003A5076"/>
    <w:rsid w:val="003B7206"/>
    <w:rsid w:val="003C3A88"/>
    <w:rsid w:val="003C7E2B"/>
    <w:rsid w:val="003E1698"/>
    <w:rsid w:val="003E6D3B"/>
    <w:rsid w:val="003F0995"/>
    <w:rsid w:val="00407078"/>
    <w:rsid w:val="00424033"/>
    <w:rsid w:val="00425D90"/>
    <w:rsid w:val="00434F95"/>
    <w:rsid w:val="00450773"/>
    <w:rsid w:val="00452C1D"/>
    <w:rsid w:val="004539FE"/>
    <w:rsid w:val="004663C6"/>
    <w:rsid w:val="00471475"/>
    <w:rsid w:val="00483939"/>
    <w:rsid w:val="00486663"/>
    <w:rsid w:val="00487C33"/>
    <w:rsid w:val="004A6CF9"/>
    <w:rsid w:val="004A70BD"/>
    <w:rsid w:val="004C47AF"/>
    <w:rsid w:val="004F6097"/>
    <w:rsid w:val="00521850"/>
    <w:rsid w:val="00531ED2"/>
    <w:rsid w:val="005355A5"/>
    <w:rsid w:val="00543F31"/>
    <w:rsid w:val="0055236F"/>
    <w:rsid w:val="00554355"/>
    <w:rsid w:val="0056043C"/>
    <w:rsid w:val="0056440C"/>
    <w:rsid w:val="00571D0F"/>
    <w:rsid w:val="00591427"/>
    <w:rsid w:val="00596897"/>
    <w:rsid w:val="00597229"/>
    <w:rsid w:val="005A439B"/>
    <w:rsid w:val="005C3949"/>
    <w:rsid w:val="005D323D"/>
    <w:rsid w:val="005D37E9"/>
    <w:rsid w:val="005E5F9F"/>
    <w:rsid w:val="005E6224"/>
    <w:rsid w:val="005F4E97"/>
    <w:rsid w:val="005F5F6C"/>
    <w:rsid w:val="00600750"/>
    <w:rsid w:val="006138F3"/>
    <w:rsid w:val="00615601"/>
    <w:rsid w:val="0061566C"/>
    <w:rsid w:val="006246C6"/>
    <w:rsid w:val="006302B0"/>
    <w:rsid w:val="0063110E"/>
    <w:rsid w:val="0063503A"/>
    <w:rsid w:val="00642565"/>
    <w:rsid w:val="00664546"/>
    <w:rsid w:val="00667F37"/>
    <w:rsid w:val="00684B80"/>
    <w:rsid w:val="00686F31"/>
    <w:rsid w:val="006A48E7"/>
    <w:rsid w:val="006A4EED"/>
    <w:rsid w:val="006B2F7D"/>
    <w:rsid w:val="006B7201"/>
    <w:rsid w:val="006C1973"/>
    <w:rsid w:val="006C1DB9"/>
    <w:rsid w:val="00706036"/>
    <w:rsid w:val="007106FF"/>
    <w:rsid w:val="007277B9"/>
    <w:rsid w:val="00756F9E"/>
    <w:rsid w:val="007738FE"/>
    <w:rsid w:val="007A71C9"/>
    <w:rsid w:val="007C7F3C"/>
    <w:rsid w:val="007D087F"/>
    <w:rsid w:val="007D1BB5"/>
    <w:rsid w:val="007E2AD1"/>
    <w:rsid w:val="007F685B"/>
    <w:rsid w:val="008023A7"/>
    <w:rsid w:val="00805A7D"/>
    <w:rsid w:val="0080632E"/>
    <w:rsid w:val="00814A17"/>
    <w:rsid w:val="00835875"/>
    <w:rsid w:val="00852735"/>
    <w:rsid w:val="008558C9"/>
    <w:rsid w:val="00855A78"/>
    <w:rsid w:val="008640B0"/>
    <w:rsid w:val="00864D1D"/>
    <w:rsid w:val="00875782"/>
    <w:rsid w:val="008B5C63"/>
    <w:rsid w:val="008D0755"/>
    <w:rsid w:val="008E4835"/>
    <w:rsid w:val="008F01E3"/>
    <w:rsid w:val="00962A1A"/>
    <w:rsid w:val="0096676F"/>
    <w:rsid w:val="00986751"/>
    <w:rsid w:val="00997BD3"/>
    <w:rsid w:val="009A0CB0"/>
    <w:rsid w:val="009A4986"/>
    <w:rsid w:val="009A6FB2"/>
    <w:rsid w:val="009A78AC"/>
    <w:rsid w:val="009B557B"/>
    <w:rsid w:val="009C08AD"/>
    <w:rsid w:val="009E4B93"/>
    <w:rsid w:val="009E6EBC"/>
    <w:rsid w:val="009F029D"/>
    <w:rsid w:val="009F7DA1"/>
    <w:rsid w:val="00A01A2D"/>
    <w:rsid w:val="00A01C0C"/>
    <w:rsid w:val="00A176D0"/>
    <w:rsid w:val="00A27A9F"/>
    <w:rsid w:val="00A3515A"/>
    <w:rsid w:val="00A42CB5"/>
    <w:rsid w:val="00A618B8"/>
    <w:rsid w:val="00A6692A"/>
    <w:rsid w:val="00A703E2"/>
    <w:rsid w:val="00A73FF7"/>
    <w:rsid w:val="00A96844"/>
    <w:rsid w:val="00AA0A35"/>
    <w:rsid w:val="00AB0BD5"/>
    <w:rsid w:val="00AB1B7A"/>
    <w:rsid w:val="00AB31B9"/>
    <w:rsid w:val="00AB4ED2"/>
    <w:rsid w:val="00AC1768"/>
    <w:rsid w:val="00AC2B5E"/>
    <w:rsid w:val="00AC7EE7"/>
    <w:rsid w:val="00AD6448"/>
    <w:rsid w:val="00AD7BF6"/>
    <w:rsid w:val="00AF69FE"/>
    <w:rsid w:val="00AF75FD"/>
    <w:rsid w:val="00AF7A5D"/>
    <w:rsid w:val="00B05B77"/>
    <w:rsid w:val="00B10E4D"/>
    <w:rsid w:val="00B17228"/>
    <w:rsid w:val="00B47B25"/>
    <w:rsid w:val="00B5168D"/>
    <w:rsid w:val="00B52086"/>
    <w:rsid w:val="00B719B1"/>
    <w:rsid w:val="00B82AE4"/>
    <w:rsid w:val="00B86C35"/>
    <w:rsid w:val="00B96674"/>
    <w:rsid w:val="00BA1EF9"/>
    <w:rsid w:val="00BA52D9"/>
    <w:rsid w:val="00BA7866"/>
    <w:rsid w:val="00BC3339"/>
    <w:rsid w:val="00BC4338"/>
    <w:rsid w:val="00BD0EE7"/>
    <w:rsid w:val="00BD75BE"/>
    <w:rsid w:val="00BD79C5"/>
    <w:rsid w:val="00BF047B"/>
    <w:rsid w:val="00C1580C"/>
    <w:rsid w:val="00C20A84"/>
    <w:rsid w:val="00C24CBE"/>
    <w:rsid w:val="00C3196E"/>
    <w:rsid w:val="00C50267"/>
    <w:rsid w:val="00C5102E"/>
    <w:rsid w:val="00C67DC6"/>
    <w:rsid w:val="00C92D4F"/>
    <w:rsid w:val="00CA7DA6"/>
    <w:rsid w:val="00CB5560"/>
    <w:rsid w:val="00CC153E"/>
    <w:rsid w:val="00CC21E8"/>
    <w:rsid w:val="00CC77B2"/>
    <w:rsid w:val="00CD7AA4"/>
    <w:rsid w:val="00CF19C5"/>
    <w:rsid w:val="00D263F8"/>
    <w:rsid w:val="00D4634E"/>
    <w:rsid w:val="00D46AA7"/>
    <w:rsid w:val="00D5131D"/>
    <w:rsid w:val="00D75288"/>
    <w:rsid w:val="00D8533F"/>
    <w:rsid w:val="00D90ECC"/>
    <w:rsid w:val="00DD7451"/>
    <w:rsid w:val="00DE2800"/>
    <w:rsid w:val="00DF7F4A"/>
    <w:rsid w:val="00E223FC"/>
    <w:rsid w:val="00E3498C"/>
    <w:rsid w:val="00E34A5D"/>
    <w:rsid w:val="00E4233E"/>
    <w:rsid w:val="00E517E8"/>
    <w:rsid w:val="00E531DA"/>
    <w:rsid w:val="00E54270"/>
    <w:rsid w:val="00EC77A7"/>
    <w:rsid w:val="00EC7C1E"/>
    <w:rsid w:val="00EE51AD"/>
    <w:rsid w:val="00EE5A52"/>
    <w:rsid w:val="00EE6E27"/>
    <w:rsid w:val="00F009AC"/>
    <w:rsid w:val="00F05360"/>
    <w:rsid w:val="00F07999"/>
    <w:rsid w:val="00F154B2"/>
    <w:rsid w:val="00F15F0A"/>
    <w:rsid w:val="00F16D20"/>
    <w:rsid w:val="00F520D3"/>
    <w:rsid w:val="00F54A32"/>
    <w:rsid w:val="00F64A61"/>
    <w:rsid w:val="00F667D2"/>
    <w:rsid w:val="00F702A4"/>
    <w:rsid w:val="00F73918"/>
    <w:rsid w:val="00F73E74"/>
    <w:rsid w:val="00F81F0F"/>
    <w:rsid w:val="00F92B0A"/>
    <w:rsid w:val="00F95B16"/>
    <w:rsid w:val="00FA4031"/>
    <w:rsid w:val="00FB0836"/>
    <w:rsid w:val="00FB109D"/>
    <w:rsid w:val="00FB50C1"/>
    <w:rsid w:val="00FC2E1D"/>
    <w:rsid w:val="00FC49E5"/>
    <w:rsid w:val="00FC510D"/>
    <w:rsid w:val="00FD2CB5"/>
    <w:rsid w:val="00FE6608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A55BAB4"/>
  <w15:chartTrackingRefBased/>
  <w15:docId w15:val="{484065B8-2435-40A9-8536-5D5E6CFD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31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31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10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C6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31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31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686F31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5E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5E1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2A107D"/>
    <w:rPr>
      <w:rFonts w:asciiTheme="majorHAnsi" w:eastAsiaTheme="majorEastAsia" w:hAnsiTheme="majorHAnsi" w:cstheme="majorBidi"/>
      <w:color w:val="1F4D78" w:themeColor="accent1" w:themeShade="7F"/>
    </w:rPr>
  </w:style>
  <w:style w:type="table" w:styleId="a6">
    <w:name w:val="Table Grid"/>
    <w:basedOn w:val="a1"/>
    <w:uiPriority w:val="39"/>
    <w:rsid w:val="00C2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173997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h-normal">
    <w:name w:val="h-normal"/>
    <w:basedOn w:val="a0"/>
    <w:rsid w:val="00173997"/>
  </w:style>
  <w:style w:type="character" w:customStyle="1" w:styleId="word-wrapper">
    <w:name w:val="word-wrapper"/>
    <w:basedOn w:val="a0"/>
    <w:rsid w:val="0017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8BC21-B213-494B-8722-9DC5C5A9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Pestrak</dc:creator>
  <cp:keywords/>
  <dc:description/>
  <cp:lastModifiedBy>Жданович Виктория Геннадьевна</cp:lastModifiedBy>
  <cp:revision>3</cp:revision>
  <dcterms:created xsi:type="dcterms:W3CDTF">2025-08-01T10:54:00Z</dcterms:created>
  <dcterms:modified xsi:type="dcterms:W3CDTF">2025-08-01T10:54:00Z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2021-11-02T11:09:33Z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23441dd4-9f36-48ea-a925-f309c6d6bfd6</vt:lpwstr>
  </property>
  <property fmtid="{D5CDD505-2E9C-101B-9397-08002B2CF9AE}" pid="8" name="MSIP_Label_2a6524ed-fb1a-49fd-bafe-15c5e5ffd047_ContentBits">
    <vt:lpwstr>0</vt:lpwstr>
  </property>
</Properties>
</file>